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ЗАРЕГИСТРИРОВАН</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МИНИСТЕРСТВОМ ЮСТИЦИИ</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РЕСПУБЛИКИ УЗБЕКИСТАН</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23.12.1998 г.</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N 578</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УТВЕРЖДЕН</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МИНИСТЕРСТВОМ ФИНАНСОВ</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РЕСПУБЛИКИ УЗБЕКИСТАН</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30.10.1998 г.</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N 57</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НАЦИОНАЛЬНЫЙ СТАНДАРТ БУХГАЛТЕРСКОГО УЧЕТА</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РЕСПУБЛИКИ УЗБЕКИСТАН</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НСБУ N 16</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bookmarkStart w:id="0" w:name="БАЛАНС"/>
      <w:bookmarkEnd w:id="0"/>
      <w:r w:rsidRPr="008A5788">
        <w:rPr>
          <w:rFonts w:ascii="Times New Roman" w:eastAsia="Times New Roman" w:hAnsi="Times New Roman" w:cs="Times New Roman"/>
          <w:b/>
          <w:bCs/>
          <w:sz w:val="24"/>
          <w:szCs w:val="24"/>
          <w:lang w:eastAsia="ru-RU"/>
        </w:rPr>
        <w:t>НЕПРЕДВИДЕННЫЕ ОБСТОЯТЕЛЬСТВА</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 xml:space="preserve">И ПРОИСХОДЯЩИЕ СОБЫТИЯ </w:t>
      </w:r>
      <w:proofErr w:type="gramStart"/>
      <w:r w:rsidRPr="008A5788">
        <w:rPr>
          <w:rFonts w:ascii="Times New Roman" w:eastAsia="Times New Roman" w:hAnsi="Times New Roman" w:cs="Times New Roman"/>
          <w:b/>
          <w:bCs/>
          <w:sz w:val="24"/>
          <w:szCs w:val="24"/>
          <w:lang w:eastAsia="ru-RU"/>
        </w:rPr>
        <w:t>ХОЗЯЙСТВЕННОЙ</w:t>
      </w:r>
      <w:proofErr w:type="gramEnd"/>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ДЕЯТЕЛЬНОСТИ ПОСЛЕ ДАТЫ СОСТАВЛЕНИЯ</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БУХГАЛТЕРСКОГО БАЛАНСА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ОБЩИЕ ПОЛОЖЕНИЯ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 Настоящий Национальный стандарт бухгалтерского учета (НСБУ) разработан на основе </w:t>
      </w:r>
      <w:hyperlink r:id="rId5" w:tgtFrame="_blank" w:history="1">
        <w:r w:rsidRPr="008A5788">
          <w:rPr>
            <w:rFonts w:ascii="Times New Roman" w:eastAsia="Times New Roman" w:hAnsi="Times New Roman" w:cs="Times New Roman"/>
            <w:sz w:val="24"/>
            <w:szCs w:val="24"/>
            <w:u w:val="single"/>
            <w:lang w:eastAsia="ru-RU"/>
          </w:rPr>
          <w:t>Закона</w:t>
        </w:r>
      </w:hyperlink>
      <w:r w:rsidRPr="008A5788">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 w:name="р2"/>
      <w:bookmarkEnd w:id="1"/>
      <w:r w:rsidRPr="008A5788">
        <w:rPr>
          <w:rFonts w:ascii="Times New Roman" w:eastAsia="Times New Roman" w:hAnsi="Times New Roman" w:cs="Times New Roman"/>
          <w:b/>
          <w:bCs/>
          <w:sz w:val="24"/>
          <w:szCs w:val="24"/>
          <w:lang w:eastAsia="ru-RU"/>
        </w:rPr>
        <w:t>ЦЕЛЬ СТАНДАРТА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 Целью настоящего стандарта является определение порядка составления финансовой отчетности:</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по непредвиденным обстоятельствам;</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по событиям хозяйственной деятельности, происходящим после даты составления бухгалтерского баланса.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2" w:name="р3"/>
      <w:bookmarkEnd w:id="2"/>
      <w:r w:rsidRPr="008A5788">
        <w:rPr>
          <w:rFonts w:ascii="Times New Roman" w:eastAsia="Times New Roman" w:hAnsi="Times New Roman" w:cs="Times New Roman"/>
          <w:b/>
          <w:bCs/>
          <w:sz w:val="24"/>
          <w:szCs w:val="24"/>
          <w:lang w:eastAsia="ru-RU"/>
        </w:rPr>
        <w:lastRenderedPageBreak/>
        <w:t>СФЕРА ДЕЙСТВИЯ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3. Настоящий стандарт применяется для учета и раскрытия непредвиденных обстоятельств и происходящих событий хозяйственной деятельности после даты составления бухгалтерского баланса.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4. Следующие явления (показатели), приводящие к возникновению непредвиденных обстоятельств, не входят в сферу действия настоящего стандарта:</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обязательства страховой компании по страхованию жизни, возникающие по выданным страховым полисам;</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обязательства, возникающие по долгосрочным лизинговым контрактам (см. </w:t>
      </w:r>
      <w:hyperlink r:id="rId6" w:tgtFrame="_blank" w:history="1">
        <w:r w:rsidRPr="008A5788">
          <w:rPr>
            <w:rFonts w:ascii="Times New Roman" w:eastAsia="Times New Roman" w:hAnsi="Times New Roman" w:cs="Times New Roman"/>
            <w:sz w:val="24"/>
            <w:szCs w:val="24"/>
            <w:u w:val="single"/>
            <w:lang w:eastAsia="ru-RU"/>
          </w:rPr>
          <w:t>НСБУ</w:t>
        </w:r>
      </w:hyperlink>
      <w:r w:rsidRPr="008A5788">
        <w:rPr>
          <w:rFonts w:ascii="Times New Roman" w:eastAsia="Times New Roman" w:hAnsi="Times New Roman" w:cs="Times New Roman"/>
          <w:sz w:val="24"/>
          <w:szCs w:val="24"/>
          <w:lang w:eastAsia="ru-RU"/>
        </w:rPr>
        <w:t> “Учет лизинга”);</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налоги на доходы (прибыль), полученные в результате непредвиденных обстоятельств.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3" w:name="р4"/>
      <w:bookmarkEnd w:id="3"/>
      <w:r w:rsidRPr="008A5788">
        <w:rPr>
          <w:rFonts w:ascii="Times New Roman" w:eastAsia="Times New Roman" w:hAnsi="Times New Roman" w:cs="Times New Roman"/>
          <w:b/>
          <w:bCs/>
          <w:sz w:val="24"/>
          <w:szCs w:val="24"/>
          <w:lang w:eastAsia="ru-RU"/>
        </w:rPr>
        <w:t>ОПРЕДЕЛЕНИЯ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5. Термины, используемые в этом стандарте:</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Непредвиденное обстоятельство</w:t>
      </w:r>
      <w:r w:rsidRPr="008A5788">
        <w:rPr>
          <w:rFonts w:ascii="Times New Roman" w:eastAsia="Times New Roman" w:hAnsi="Times New Roman" w:cs="Times New Roman"/>
          <w:sz w:val="24"/>
          <w:szCs w:val="24"/>
          <w:lang w:eastAsia="ru-RU"/>
        </w:rPr>
        <w:t> - это ситуация, конечный результат которой (прибыль или убыток) будет подтвержден только по факту совершения одного или более неопределенных событий в будущем. То есть это обстоятельство, при котором в результате происхождения неопределенных событий после составления бухгалтерского баланса хозяйствующий субъект получает прибыль или убыток.</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События хозяйственной деятельности, происходящие после даты составления бухгалтерского баланса, </w:t>
      </w:r>
      <w:r w:rsidRPr="008A5788">
        <w:rPr>
          <w:rFonts w:ascii="Times New Roman" w:eastAsia="Times New Roman" w:hAnsi="Times New Roman" w:cs="Times New Roman"/>
          <w:sz w:val="24"/>
          <w:szCs w:val="24"/>
          <w:lang w:eastAsia="ru-RU"/>
        </w:rPr>
        <w:t>- это такие события, как благоприятные, так и неблагоприятные, которые происходят в промежутке между датой составления бухгалтерского баланса и датой утверждения финансового отчета к публикации.</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Различаются два вида таких событий:</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события, происходящие в будущем, которые существуют на дату составления бухгалтерского баланса;</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события, происходящие в будущем, которые не существуют на дату (последующую за датой) составления бухгалтерского баланса.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4" w:name="р5"/>
      <w:bookmarkEnd w:id="4"/>
      <w:r w:rsidRPr="008A5788">
        <w:rPr>
          <w:rFonts w:ascii="Times New Roman" w:eastAsia="Times New Roman" w:hAnsi="Times New Roman" w:cs="Times New Roman"/>
          <w:b/>
          <w:bCs/>
          <w:sz w:val="24"/>
          <w:szCs w:val="24"/>
          <w:lang w:eastAsia="ru-RU"/>
        </w:rPr>
        <w:t>НЕПРЕДВИДЕННЫЕ ОБСТОЯТЕЛЬСТВА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6. Под “непредвиденными обстоятельствами” в данном стандарте понимаются ситуации, определенные на дату составления бухгалтерского баланса, финансовые результаты которых будут определены в результате событий, происходящих в будущем. Такие ситуации в финансовой отчетности отражаются в соответствии с принципом начисления.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7. Непредвиденные обстоятельства, относящиеся к будущим событиям, могут быть выражены:</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lastRenderedPageBreak/>
        <w:t>- в количестве;</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посредством общего описания.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8. Оценка последствий и финансового влияния непредвиденных обстоятельств определяется руководством хозяйствующего субъекта.</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Оценка определяется на момент утверждения финансовых отчетов для публикации.</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5" w:name="р6"/>
      <w:bookmarkEnd w:id="5"/>
      <w:r w:rsidRPr="008A5788">
        <w:rPr>
          <w:rFonts w:ascii="Times New Roman" w:eastAsia="Times New Roman" w:hAnsi="Times New Roman" w:cs="Times New Roman"/>
          <w:b/>
          <w:bCs/>
          <w:sz w:val="24"/>
          <w:szCs w:val="24"/>
          <w:lang w:eastAsia="ru-RU"/>
        </w:rPr>
        <w:t xml:space="preserve">УЧЕТ </w:t>
      </w:r>
      <w:proofErr w:type="gramStart"/>
      <w:r w:rsidRPr="008A5788">
        <w:rPr>
          <w:rFonts w:ascii="Times New Roman" w:eastAsia="Times New Roman" w:hAnsi="Times New Roman" w:cs="Times New Roman"/>
          <w:b/>
          <w:bCs/>
          <w:sz w:val="24"/>
          <w:szCs w:val="24"/>
          <w:lang w:eastAsia="ru-RU"/>
        </w:rPr>
        <w:t>НЕПРЕДВИДЕННЫХ</w:t>
      </w:r>
      <w:proofErr w:type="gramEnd"/>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УБЫТКОВ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9. Учет непредвиденных убытков ведется по результатам непредвиденного обстоятельства. Если существует вероятность того, что непредвиденное обстоятельство приведет хозяйствующий субъект к убыткам, целесообразно отразить эти убытки в финансовых отчетах.</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10. Сумма непредвиденного убытка должна рассматриваться как обязательство в финансовой отчетности, если:</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к дате составления бухгалтерского баланса существует вероятность того, что в результате будущих событий принятия в расчет любого возможного возмещения уменьшает стоимость активов, эти возмещения считаются обязательством;</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существует возможность определения стоимости (оценки) предстоящих убытков.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 w:name="п11"/>
      <w:bookmarkEnd w:id="6"/>
      <w:r w:rsidRPr="008A5788">
        <w:rPr>
          <w:rFonts w:ascii="Times New Roman" w:eastAsia="Times New Roman" w:hAnsi="Times New Roman" w:cs="Times New Roman"/>
          <w:sz w:val="24"/>
          <w:szCs w:val="24"/>
          <w:lang w:eastAsia="ru-RU"/>
        </w:rPr>
        <w:t>11. Существование непредвиденного убытка за исключением случаев пункта 10 должно быть раскрыто в финансовых отчетах, за исключением тех случаев, если существует малая вероятность убытка.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12. Суммы, начисленные для общих или неопределенных конкретно рисков в производственной деятельности, не относятся к  ситуациям непредвиденных обстоятельств на дату составления бухгалтерского баланса и поэтому не могут квалифицироваться в качестве непредвиденных обстоятельств.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7" w:name="р7"/>
      <w:bookmarkEnd w:id="7"/>
      <w:r w:rsidRPr="008A5788">
        <w:rPr>
          <w:rFonts w:ascii="Times New Roman" w:eastAsia="Times New Roman" w:hAnsi="Times New Roman" w:cs="Times New Roman"/>
          <w:b/>
          <w:bCs/>
          <w:sz w:val="24"/>
          <w:szCs w:val="24"/>
          <w:lang w:eastAsia="ru-RU"/>
        </w:rPr>
        <w:t>УЧЕТ НЕПРЕДВИДЕННЫХ ПРИБЫЛЕЙ</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8" w:name="п13"/>
      <w:bookmarkEnd w:id="8"/>
      <w:r w:rsidRPr="008A5788">
        <w:rPr>
          <w:rFonts w:ascii="Times New Roman" w:eastAsia="Times New Roman" w:hAnsi="Times New Roman" w:cs="Times New Roman"/>
          <w:sz w:val="24"/>
          <w:szCs w:val="24"/>
          <w:lang w:eastAsia="ru-RU"/>
        </w:rPr>
        <w:t>13. Непредвиденная прибыль не должна показываться в финансовых отчетах в качестве дохода, так как это может привести к признанию дохода, который, возможно, никогда не будет получен. Однако в случаях, когда имеется большая степень вероятности в получении прибыли, такая прибыль не является непредвиденной, и ее следует показать в финансовой отчетности.</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9" w:name="р8"/>
      <w:bookmarkEnd w:id="9"/>
      <w:r w:rsidRPr="008A5788">
        <w:rPr>
          <w:rFonts w:ascii="Times New Roman" w:eastAsia="Times New Roman" w:hAnsi="Times New Roman" w:cs="Times New Roman"/>
          <w:b/>
          <w:bCs/>
          <w:sz w:val="24"/>
          <w:szCs w:val="24"/>
          <w:lang w:eastAsia="ru-RU"/>
        </w:rPr>
        <w:t xml:space="preserve">ОЦЕНКА </w:t>
      </w:r>
      <w:proofErr w:type="gramStart"/>
      <w:r w:rsidRPr="008A5788">
        <w:rPr>
          <w:rFonts w:ascii="Times New Roman" w:eastAsia="Times New Roman" w:hAnsi="Times New Roman" w:cs="Times New Roman"/>
          <w:b/>
          <w:bCs/>
          <w:sz w:val="24"/>
          <w:szCs w:val="24"/>
          <w:lang w:eastAsia="ru-RU"/>
        </w:rPr>
        <w:t>НЕПРЕДВИДЕННЫХ</w:t>
      </w:r>
      <w:proofErr w:type="gramEnd"/>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lastRenderedPageBreak/>
        <w:t>ОБСТОЯТЕЛЬСТВ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14. Суммы непредвиденных обстоятельств, указываемые в финансовых отчетах, оцениваются на дату утверждения финансовых отчетов для публикации. События, происходящие после даты составления бухгалтерского баланса и уменьшающие стоимости активов (также образующие обязательства), должны учитываться в финансовых отчетах по непредвиденным обстоятельствам.</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15. Если ситуация, создавшая возможность образования непредвиденных обстоятельств, аналогична для большего количества подобных ситуаций, то сумма, отражающая значение отдельных непредвиденных обстоятельств, показывается по группам аналогичных ситуаций. Например, гарантии по проданным товарам, сомнительная дебиторская задолженность.</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0" w:name="р9"/>
      <w:bookmarkEnd w:id="10"/>
      <w:r w:rsidRPr="008A5788">
        <w:rPr>
          <w:rFonts w:ascii="Times New Roman" w:eastAsia="Times New Roman" w:hAnsi="Times New Roman" w:cs="Times New Roman"/>
          <w:b/>
          <w:bCs/>
          <w:sz w:val="24"/>
          <w:szCs w:val="24"/>
          <w:lang w:eastAsia="ru-RU"/>
        </w:rPr>
        <w:t xml:space="preserve">РАСКРЫТИЕ </w:t>
      </w:r>
      <w:proofErr w:type="gramStart"/>
      <w:r w:rsidRPr="008A5788">
        <w:rPr>
          <w:rFonts w:ascii="Times New Roman" w:eastAsia="Times New Roman" w:hAnsi="Times New Roman" w:cs="Times New Roman"/>
          <w:b/>
          <w:bCs/>
          <w:sz w:val="24"/>
          <w:szCs w:val="24"/>
          <w:lang w:eastAsia="ru-RU"/>
        </w:rPr>
        <w:t>НЕПРЕДВИДЕННЫХ</w:t>
      </w:r>
      <w:proofErr w:type="gramEnd"/>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ОБСТОЯТЕЛЬСТВ</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16. Если непредвиденный убыток не показывается в финансовых отчетах, то суть и оценка его финансового влияния раскрываются в пояснительной записке к финансовой отчетности, за исключением тех случаев, когда потери маловероятны.</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17. При необходимости раскрытия непредвиденных обстоятельств в соответствии с пунктами </w:t>
      </w:r>
      <w:proofErr w:type="spellStart"/>
      <w:r w:rsidRPr="008A5788">
        <w:rPr>
          <w:rFonts w:ascii="Times New Roman" w:eastAsia="Times New Roman" w:hAnsi="Times New Roman" w:cs="Times New Roman"/>
          <w:sz w:val="24"/>
          <w:szCs w:val="24"/>
          <w:lang w:eastAsia="ru-RU"/>
        </w:rPr>
        <w:fldChar w:fldCharType="begin"/>
      </w:r>
      <w:r w:rsidRPr="008A5788">
        <w:rPr>
          <w:rFonts w:ascii="Times New Roman" w:eastAsia="Times New Roman" w:hAnsi="Times New Roman" w:cs="Times New Roman"/>
          <w:sz w:val="24"/>
          <w:szCs w:val="24"/>
          <w:lang w:eastAsia="ru-RU"/>
        </w:rPr>
        <w:instrText xml:space="preserve"> HYPERLINK "https://buxgalter.uz/doc?id=409871_nacionalnyy_standart_buhgalterskogo_ucheta_respubliki_uzbekistan_(nsbu)_n_16_nepredvidennye_obstoyatelstva_i_proishodyashchie_sobytiya_hozyaystvennoy_deyatelnosti_posle_daty_sostavleniya_buhgalterskogo_balansa_(zaregistrirovan_myu_23_12_1998_g_n_578_utverjden_mf_30_10_1998_g_n_57)&amp;prodid=1_vse_zakonodatelstvo_uzbekistana" \l "%D0%BF11" </w:instrText>
      </w:r>
      <w:r w:rsidRPr="008A5788">
        <w:rPr>
          <w:rFonts w:ascii="Times New Roman" w:eastAsia="Times New Roman" w:hAnsi="Times New Roman" w:cs="Times New Roman"/>
          <w:sz w:val="24"/>
          <w:szCs w:val="24"/>
          <w:lang w:eastAsia="ru-RU"/>
        </w:rPr>
        <w:fldChar w:fldCharType="separate"/>
      </w:r>
      <w:proofErr w:type="gramStart"/>
      <w:r w:rsidRPr="008A5788">
        <w:rPr>
          <w:rFonts w:ascii="Times New Roman" w:eastAsia="Times New Roman" w:hAnsi="Times New Roman" w:cs="Times New Roman"/>
          <w:sz w:val="24"/>
          <w:szCs w:val="24"/>
          <w:u w:val="single"/>
          <w:lang w:eastAsia="ru-RU"/>
        </w:rPr>
        <w:t>пунктами</w:t>
      </w:r>
      <w:proofErr w:type="spellEnd"/>
      <w:proofErr w:type="gramEnd"/>
      <w:r w:rsidRPr="008A5788">
        <w:rPr>
          <w:rFonts w:ascii="Times New Roman" w:eastAsia="Times New Roman" w:hAnsi="Times New Roman" w:cs="Times New Roman"/>
          <w:sz w:val="24"/>
          <w:szCs w:val="24"/>
          <w:u w:val="single"/>
          <w:lang w:eastAsia="ru-RU"/>
        </w:rPr>
        <w:t xml:space="preserve"> 11</w:t>
      </w:r>
      <w:r w:rsidRPr="008A5788">
        <w:rPr>
          <w:rFonts w:ascii="Times New Roman" w:eastAsia="Times New Roman" w:hAnsi="Times New Roman" w:cs="Times New Roman"/>
          <w:sz w:val="24"/>
          <w:szCs w:val="24"/>
          <w:lang w:eastAsia="ru-RU"/>
        </w:rPr>
        <w:fldChar w:fldCharType="end"/>
      </w:r>
      <w:r w:rsidRPr="008A5788">
        <w:rPr>
          <w:rFonts w:ascii="Times New Roman" w:eastAsia="Times New Roman" w:hAnsi="Times New Roman" w:cs="Times New Roman"/>
          <w:sz w:val="24"/>
          <w:szCs w:val="24"/>
          <w:lang w:eastAsia="ru-RU"/>
        </w:rPr>
        <w:t> и </w:t>
      </w:r>
      <w:hyperlink r:id="rId7" w:anchor="%D0%BF13" w:history="1">
        <w:r w:rsidRPr="008A5788">
          <w:rPr>
            <w:rFonts w:ascii="Times New Roman" w:eastAsia="Times New Roman" w:hAnsi="Times New Roman" w:cs="Times New Roman"/>
            <w:sz w:val="24"/>
            <w:szCs w:val="24"/>
            <w:u w:val="single"/>
            <w:lang w:eastAsia="ru-RU"/>
          </w:rPr>
          <w:t>13</w:t>
        </w:r>
      </w:hyperlink>
      <w:r w:rsidRPr="008A5788">
        <w:rPr>
          <w:rFonts w:ascii="Times New Roman" w:eastAsia="Times New Roman" w:hAnsi="Times New Roman" w:cs="Times New Roman"/>
          <w:sz w:val="24"/>
          <w:szCs w:val="24"/>
          <w:lang w:eastAsia="ru-RU"/>
        </w:rPr>
        <w:t> данного стандарта должна быть раскрыта следующая информация:</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сущность непредвиденных обстоятельств;</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неопределенные события, которые могут повлиять на будущие результаты;</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оценка финансового влияния или доказательства невозможности проведения такой оценки.</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bookmarkStart w:id="11" w:name="р10"/>
      <w:bookmarkEnd w:id="11"/>
      <w:r w:rsidRPr="008A5788">
        <w:rPr>
          <w:rFonts w:ascii="Times New Roman" w:eastAsia="Times New Roman" w:hAnsi="Times New Roman" w:cs="Times New Roman"/>
          <w:b/>
          <w:bCs/>
          <w:sz w:val="24"/>
          <w:szCs w:val="24"/>
          <w:lang w:eastAsia="ru-RU"/>
        </w:rPr>
        <w:t>СОБЫТИЯ ХОЗЯЙСТВЕННОЙ ДЕЯТЕЛЬНОСТИ,</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ПРОИСХОДЯЩИЕ ПОСЛЕ ДАТЫ СОСТАВЛЕНИЯ</w:t>
      </w:r>
    </w:p>
    <w:p w:rsidR="008A5788" w:rsidRPr="008A5788" w:rsidRDefault="008A5788" w:rsidP="008A5788">
      <w:pPr>
        <w:shd w:val="clear" w:color="auto" w:fill="FFFFFF"/>
        <w:spacing w:after="0" w:line="240" w:lineRule="auto"/>
        <w:jc w:val="center"/>
        <w:rPr>
          <w:rFonts w:ascii="Times New Roman" w:eastAsia="Times New Roman" w:hAnsi="Times New Roman" w:cs="Times New Roman"/>
          <w:sz w:val="24"/>
          <w:szCs w:val="24"/>
          <w:lang w:eastAsia="ru-RU"/>
        </w:rPr>
      </w:pPr>
      <w:r w:rsidRPr="008A5788">
        <w:rPr>
          <w:rFonts w:ascii="Times New Roman" w:eastAsia="Times New Roman" w:hAnsi="Times New Roman" w:cs="Times New Roman"/>
          <w:b/>
          <w:bCs/>
          <w:sz w:val="24"/>
          <w:szCs w:val="24"/>
          <w:lang w:eastAsia="ru-RU"/>
        </w:rPr>
        <w:t>БУХГАЛТЕРСКОГО БАЛАНСА</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2" w:name="пункт18_"/>
      <w:bookmarkEnd w:id="12"/>
      <w:r w:rsidRPr="008A5788">
        <w:rPr>
          <w:rFonts w:ascii="Times New Roman" w:eastAsia="Times New Roman" w:hAnsi="Times New Roman" w:cs="Times New Roman"/>
          <w:sz w:val="24"/>
          <w:szCs w:val="24"/>
          <w:lang w:eastAsia="ru-RU"/>
        </w:rPr>
        <w:t>18. События, происходящие между датой составления бухгалтерского баланса и датой утверждения финансовых отчетов для публикации, могут указывать на необходимость внесения корректировок в активы и обязательства либо на необходимость их раскрытия.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13" w:name="п19"/>
      <w:bookmarkEnd w:id="13"/>
      <w:r w:rsidRPr="008A5788">
        <w:rPr>
          <w:rFonts w:ascii="Times New Roman" w:eastAsia="Times New Roman" w:hAnsi="Times New Roman" w:cs="Times New Roman"/>
          <w:sz w:val="24"/>
          <w:szCs w:val="24"/>
          <w:lang w:eastAsia="ru-RU"/>
        </w:rPr>
        <w:t>19. Активы и пассивы должны быть скорректированы на события хозяйственной деятельности, про</w:t>
      </w:r>
      <w:bookmarkStart w:id="14" w:name="_GoBack"/>
      <w:bookmarkEnd w:id="14"/>
      <w:r w:rsidRPr="008A5788">
        <w:rPr>
          <w:rFonts w:ascii="Times New Roman" w:eastAsia="Times New Roman" w:hAnsi="Times New Roman" w:cs="Times New Roman"/>
          <w:sz w:val="24"/>
          <w:szCs w:val="24"/>
          <w:lang w:eastAsia="ru-RU"/>
        </w:rPr>
        <w:t>изошедшие после даты составления баланса, указывающие на то, что принцип непрерывности не оправдан по отношению ко всему субъекту или его части, то есть субъект обанкротился.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lastRenderedPageBreak/>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20. Корректировки по активам и обязательствам необходимы по событиям, происходящим после даты составления баланса, обеспечивающим дополнительную информацию для определения сумм на дату составления баланса. Например, могут быть проведены корректировки на убытки по задолженности, которые подтверждены банкротством клиента, произошедшим после даты составления баланса; корректировки балансовой стоимости основных средств из-за разрушения основного производственного здания в результате пожара после даты составления бухгалтерского баланса или приобретение другого крупного предприятия.</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21. События хозяйственной деятельности, происходящие после даты составления бухгалтерского баланса, могут указывать  на то, что весь субъект или его часть перестает соответствовать принципу непрерывности производства. Баланс хозяйствующего субъекта в результате диагностики финансового состояния показывает ухудшение финансового состояния, то есть его несостоятельность, тогда при утверждении финансовой отчетности для публикации рассматривается вопрос использования принципа непрерывности.</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22. В случае</w:t>
      </w:r>
      <w:proofErr w:type="gramStart"/>
      <w:r w:rsidRPr="008A5788">
        <w:rPr>
          <w:rFonts w:ascii="Times New Roman" w:eastAsia="Times New Roman" w:hAnsi="Times New Roman" w:cs="Times New Roman"/>
          <w:sz w:val="24"/>
          <w:szCs w:val="24"/>
          <w:lang w:eastAsia="ru-RU"/>
        </w:rPr>
        <w:t>,</w:t>
      </w:r>
      <w:proofErr w:type="gramEnd"/>
      <w:r w:rsidRPr="008A5788">
        <w:rPr>
          <w:rFonts w:ascii="Times New Roman" w:eastAsia="Times New Roman" w:hAnsi="Times New Roman" w:cs="Times New Roman"/>
          <w:sz w:val="24"/>
          <w:szCs w:val="24"/>
          <w:lang w:eastAsia="ru-RU"/>
        </w:rPr>
        <w:t xml:space="preserve"> если события, произошедшие после даты составления баланса, не влияли на состояние активов и пассивов на дату составления финансовой отчетности, однако они являются настолько важными, </w:t>
      </w:r>
      <w:proofErr w:type="spellStart"/>
      <w:r w:rsidRPr="008A5788">
        <w:rPr>
          <w:rFonts w:ascii="Times New Roman" w:eastAsia="Times New Roman" w:hAnsi="Times New Roman" w:cs="Times New Roman"/>
          <w:sz w:val="24"/>
          <w:szCs w:val="24"/>
          <w:lang w:eastAsia="ru-RU"/>
        </w:rPr>
        <w:t>нераскрытие</w:t>
      </w:r>
      <w:proofErr w:type="spellEnd"/>
      <w:r w:rsidRPr="008A5788">
        <w:rPr>
          <w:rFonts w:ascii="Times New Roman" w:eastAsia="Times New Roman" w:hAnsi="Times New Roman" w:cs="Times New Roman"/>
          <w:sz w:val="24"/>
          <w:szCs w:val="24"/>
          <w:lang w:eastAsia="ru-RU"/>
        </w:rPr>
        <w:t xml:space="preserve"> подобной информации отразилось бы на анализе и принятии решений пользователей финансовых отчетов, тогда раскрывается суть этих событий в пояснительной записке к финансовой отчетности.</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23. В случае влияния непредвиденных обстоятельств на финансовое состояние налогообложения и дивиденды, относящиеся к периоду, отражаемому в финансовой отчетности и предложенные или объявленные после даты составления баланса, до утверждения финансовых отчетов должны быть либо скорректированы, либо раскрыты.</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center"/>
        <w:rPr>
          <w:rFonts w:ascii="Times New Roman" w:eastAsia="Times New Roman" w:hAnsi="Times New Roman" w:cs="Times New Roman"/>
          <w:sz w:val="24"/>
          <w:szCs w:val="24"/>
          <w:lang w:eastAsia="ru-RU"/>
        </w:rPr>
      </w:pPr>
      <w:bookmarkStart w:id="15" w:name="р11"/>
      <w:bookmarkEnd w:id="15"/>
      <w:r w:rsidRPr="008A5788">
        <w:rPr>
          <w:rFonts w:ascii="Times New Roman" w:eastAsia="Times New Roman" w:hAnsi="Times New Roman" w:cs="Times New Roman"/>
          <w:b/>
          <w:bCs/>
          <w:sz w:val="24"/>
          <w:szCs w:val="24"/>
          <w:lang w:eastAsia="ru-RU"/>
        </w:rPr>
        <w:t>РАСКРЫТИЕ</w:t>
      </w:r>
    </w:p>
    <w:p w:rsidR="008A5788" w:rsidRPr="008A5788" w:rsidRDefault="008A5788" w:rsidP="008A5788">
      <w:pPr>
        <w:spacing w:after="0" w:line="240" w:lineRule="auto"/>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br/>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24. Если раскрытие событий хозяйственной деятельности, произошедших после даты составления бухгалтерского баланса, требуется, то должна предоставляться следующая информация:</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суть операции;</w:t>
      </w:r>
    </w:p>
    <w:p w:rsidR="008A5788" w:rsidRPr="008A5788" w:rsidRDefault="008A5788" w:rsidP="008A5788">
      <w:pPr>
        <w:shd w:val="clear" w:color="auto" w:fill="FFFFFF"/>
        <w:spacing w:after="0" w:line="240" w:lineRule="auto"/>
        <w:ind w:firstLine="570"/>
        <w:jc w:val="both"/>
        <w:rPr>
          <w:rFonts w:ascii="Times New Roman" w:eastAsia="Times New Roman" w:hAnsi="Times New Roman" w:cs="Times New Roman"/>
          <w:sz w:val="24"/>
          <w:szCs w:val="24"/>
          <w:lang w:eastAsia="ru-RU"/>
        </w:rPr>
      </w:pPr>
      <w:r w:rsidRPr="008A5788">
        <w:rPr>
          <w:rFonts w:ascii="Times New Roman" w:eastAsia="Times New Roman" w:hAnsi="Times New Roman" w:cs="Times New Roman"/>
          <w:sz w:val="24"/>
          <w:szCs w:val="24"/>
          <w:lang w:eastAsia="ru-RU"/>
        </w:rPr>
        <w:t>- оценка финансового влияния или информация о невозможности такой оценки.</w:t>
      </w:r>
    </w:p>
    <w:p w:rsidR="00EE3F34" w:rsidRPr="008A5788" w:rsidRDefault="008A5788">
      <w:pPr>
        <w:rPr>
          <w:rFonts w:ascii="Times New Roman" w:hAnsi="Times New Roman" w:cs="Times New Roman"/>
          <w:sz w:val="24"/>
          <w:szCs w:val="24"/>
        </w:rPr>
      </w:pPr>
    </w:p>
    <w:sectPr w:rsidR="00EE3F34" w:rsidRPr="008A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04"/>
    <w:rsid w:val="004A0E54"/>
    <w:rsid w:val="005F7574"/>
    <w:rsid w:val="008A5788"/>
    <w:rsid w:val="00DD670E"/>
    <w:rsid w:val="00E50104"/>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xgalter.uz/doc?id=409871_nacionalnyy_standart_buhgalterskogo_ucheta_respubliki_uzbekistan_(nsbu)_n_16_nepredvidennye_obstoyatelstva_i_proishodyashchie_sobytiya_hozyaystvennoy_deyatelnosti_posle_daty_sostavleniya_buhgalterskogo_balansa_(zaregistrirovan_myu_23_12_1998_g_n_578_utverjden_mf_30_10_1998_g_n_57)&amp;prodid=1_vse_zakonodatelstvo_uzbekistan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uxgalter.uz/ru/doc?id=257_nacionalnyy_standart_buhgalterskogo_ucheta_respubliki_uzbekistan_(nsbu)_n_6_uchet_lizinga_(zaregistrirovan_myu_16_10_1998_g_n_503_utverjden_mf_30_09_1998_g_n_45)&amp;prodid=1_zakonodatelstvo_respubliki_uzbekistan" TargetMode="External"/><Relationship Id="rId5" Type="http://schemas.openxmlformats.org/officeDocument/2006/relationships/hyperlink" Target="https://buxgalter.uz/ru/doc?id=1110_zakon_respubliki_uzbekistan_ot_30_08_1996_g_n_279-i_o_buhgalterskom_uchete_(staraya_redakciya)&amp;prodid=1_zakonodatelstvo_respubliki_uzbekist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2023-06-22T11:57:00Z</dcterms:created>
  <dcterms:modified xsi:type="dcterms:W3CDTF">2023-06-22T11:57:00Z</dcterms:modified>
</cp:coreProperties>
</file>