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955" w:rsidRPr="00191015" w:rsidRDefault="00E21955" w:rsidP="00E21955">
      <w:pPr>
        <w:shd w:val="clear" w:color="auto" w:fill="FFFFFF"/>
        <w:spacing w:after="0" w:line="240" w:lineRule="auto"/>
        <w:jc w:val="center"/>
        <w:rPr>
          <w:rFonts w:ascii="Times New Roman" w:eastAsia="Times New Roman" w:hAnsi="Times New Roman" w:cs="Times New Roman"/>
          <w:sz w:val="24"/>
          <w:szCs w:val="24"/>
          <w:lang w:eastAsia="ru-RU"/>
        </w:rPr>
      </w:pPr>
      <w:r w:rsidRPr="00191015">
        <w:rPr>
          <w:rFonts w:ascii="Times New Roman" w:eastAsia="Times New Roman" w:hAnsi="Times New Roman" w:cs="Times New Roman"/>
          <w:b/>
          <w:bCs/>
          <w:sz w:val="24"/>
          <w:szCs w:val="24"/>
          <w:lang w:eastAsia="ru-RU"/>
        </w:rPr>
        <w:t>3АРЕГИСТРИРОВАН</w:t>
      </w:r>
    </w:p>
    <w:p w:rsidR="00E21955" w:rsidRPr="00191015" w:rsidRDefault="00E21955" w:rsidP="00E21955">
      <w:pPr>
        <w:shd w:val="clear" w:color="auto" w:fill="FFFFFF"/>
        <w:spacing w:after="0" w:line="240" w:lineRule="auto"/>
        <w:jc w:val="center"/>
        <w:rPr>
          <w:rFonts w:ascii="Times New Roman" w:eastAsia="Times New Roman" w:hAnsi="Times New Roman" w:cs="Times New Roman"/>
          <w:sz w:val="24"/>
          <w:szCs w:val="24"/>
          <w:lang w:eastAsia="ru-RU"/>
        </w:rPr>
      </w:pPr>
      <w:r w:rsidRPr="00191015">
        <w:rPr>
          <w:rFonts w:ascii="Times New Roman" w:eastAsia="Times New Roman" w:hAnsi="Times New Roman" w:cs="Times New Roman"/>
          <w:b/>
          <w:bCs/>
          <w:sz w:val="24"/>
          <w:szCs w:val="24"/>
          <w:lang w:eastAsia="ru-RU"/>
        </w:rPr>
        <w:t>МИНИСТЕРСТВОМ  ЮСТИЦИИ</w:t>
      </w:r>
    </w:p>
    <w:p w:rsidR="00E21955" w:rsidRPr="00191015" w:rsidRDefault="00E21955" w:rsidP="00E21955">
      <w:pPr>
        <w:shd w:val="clear" w:color="auto" w:fill="FFFFFF"/>
        <w:spacing w:after="0" w:line="240" w:lineRule="auto"/>
        <w:jc w:val="center"/>
        <w:rPr>
          <w:rFonts w:ascii="Times New Roman" w:eastAsia="Times New Roman" w:hAnsi="Times New Roman" w:cs="Times New Roman"/>
          <w:sz w:val="24"/>
          <w:szCs w:val="24"/>
          <w:lang w:eastAsia="ru-RU"/>
        </w:rPr>
      </w:pPr>
      <w:r w:rsidRPr="00191015">
        <w:rPr>
          <w:rFonts w:ascii="Times New Roman" w:eastAsia="Times New Roman" w:hAnsi="Times New Roman" w:cs="Times New Roman"/>
          <w:b/>
          <w:bCs/>
          <w:sz w:val="24"/>
          <w:szCs w:val="24"/>
          <w:lang w:eastAsia="ru-RU"/>
        </w:rPr>
        <w:t>РЕСПУБЛИКИ УЗБЕКИСТАН</w:t>
      </w:r>
    </w:p>
    <w:p w:rsidR="00E21955" w:rsidRPr="00191015" w:rsidRDefault="00E21955" w:rsidP="00E21955">
      <w:pPr>
        <w:shd w:val="clear" w:color="auto" w:fill="FFFFFF"/>
        <w:spacing w:after="0" w:line="240" w:lineRule="auto"/>
        <w:jc w:val="center"/>
        <w:rPr>
          <w:rFonts w:ascii="Times New Roman" w:eastAsia="Times New Roman" w:hAnsi="Times New Roman" w:cs="Times New Roman"/>
          <w:sz w:val="24"/>
          <w:szCs w:val="24"/>
          <w:lang w:eastAsia="ru-RU"/>
        </w:rPr>
      </w:pPr>
      <w:r w:rsidRPr="00191015">
        <w:rPr>
          <w:rFonts w:ascii="Times New Roman" w:eastAsia="Times New Roman" w:hAnsi="Times New Roman" w:cs="Times New Roman"/>
          <w:b/>
          <w:bCs/>
          <w:sz w:val="24"/>
          <w:szCs w:val="24"/>
          <w:lang w:eastAsia="ru-RU"/>
        </w:rPr>
        <w:t>26.08.1998 г.</w:t>
      </w:r>
    </w:p>
    <w:p w:rsidR="00E21955" w:rsidRPr="00191015" w:rsidRDefault="00E21955" w:rsidP="00E21955">
      <w:pPr>
        <w:shd w:val="clear" w:color="auto" w:fill="FFFFFF"/>
        <w:spacing w:after="0" w:line="240" w:lineRule="auto"/>
        <w:jc w:val="center"/>
        <w:rPr>
          <w:rFonts w:ascii="Times New Roman" w:eastAsia="Times New Roman" w:hAnsi="Times New Roman" w:cs="Times New Roman"/>
          <w:sz w:val="24"/>
          <w:szCs w:val="24"/>
          <w:lang w:eastAsia="ru-RU"/>
        </w:rPr>
      </w:pPr>
      <w:r w:rsidRPr="00191015">
        <w:rPr>
          <w:rFonts w:ascii="Times New Roman" w:eastAsia="Times New Roman" w:hAnsi="Times New Roman" w:cs="Times New Roman"/>
          <w:b/>
          <w:bCs/>
          <w:sz w:val="24"/>
          <w:szCs w:val="24"/>
          <w:lang w:eastAsia="ru-RU"/>
        </w:rPr>
        <w:t>N 483</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jc w:val="center"/>
        <w:rPr>
          <w:rFonts w:ascii="Times New Roman" w:eastAsia="Times New Roman" w:hAnsi="Times New Roman" w:cs="Times New Roman"/>
          <w:sz w:val="24"/>
          <w:szCs w:val="24"/>
          <w:lang w:eastAsia="ru-RU"/>
        </w:rPr>
      </w:pPr>
      <w:r w:rsidRPr="00191015">
        <w:rPr>
          <w:rFonts w:ascii="Times New Roman" w:eastAsia="Times New Roman" w:hAnsi="Times New Roman" w:cs="Times New Roman"/>
          <w:b/>
          <w:bCs/>
          <w:sz w:val="24"/>
          <w:szCs w:val="24"/>
          <w:lang w:eastAsia="ru-RU"/>
        </w:rPr>
        <w:t>УТВЕРЖДЕН</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jc w:val="center"/>
        <w:rPr>
          <w:rFonts w:ascii="Times New Roman" w:eastAsia="Times New Roman" w:hAnsi="Times New Roman" w:cs="Times New Roman"/>
          <w:sz w:val="24"/>
          <w:szCs w:val="24"/>
          <w:lang w:eastAsia="ru-RU"/>
        </w:rPr>
      </w:pPr>
      <w:r w:rsidRPr="00191015">
        <w:rPr>
          <w:rFonts w:ascii="Times New Roman" w:eastAsia="Times New Roman" w:hAnsi="Times New Roman" w:cs="Times New Roman"/>
          <w:b/>
          <w:bCs/>
          <w:sz w:val="24"/>
          <w:szCs w:val="24"/>
          <w:lang w:eastAsia="ru-RU"/>
        </w:rPr>
        <w:t>МИНИСТЕРСТВОМ ФИНАНСОВ</w:t>
      </w:r>
    </w:p>
    <w:p w:rsidR="00E21955" w:rsidRPr="00191015" w:rsidRDefault="00E21955" w:rsidP="00E21955">
      <w:pPr>
        <w:shd w:val="clear" w:color="auto" w:fill="FFFFFF"/>
        <w:spacing w:after="0" w:line="240" w:lineRule="auto"/>
        <w:jc w:val="center"/>
        <w:rPr>
          <w:rFonts w:ascii="Times New Roman" w:eastAsia="Times New Roman" w:hAnsi="Times New Roman" w:cs="Times New Roman"/>
          <w:sz w:val="24"/>
          <w:szCs w:val="24"/>
          <w:lang w:eastAsia="ru-RU"/>
        </w:rPr>
      </w:pPr>
      <w:r w:rsidRPr="00191015">
        <w:rPr>
          <w:rFonts w:ascii="Times New Roman" w:eastAsia="Times New Roman" w:hAnsi="Times New Roman" w:cs="Times New Roman"/>
          <w:b/>
          <w:bCs/>
          <w:sz w:val="24"/>
          <w:szCs w:val="24"/>
          <w:lang w:eastAsia="ru-RU"/>
        </w:rPr>
        <w:t>РЕСПУБЛИКИ УЗБЕКИСТАН</w:t>
      </w:r>
    </w:p>
    <w:p w:rsidR="00E21955" w:rsidRPr="00191015" w:rsidRDefault="00E21955" w:rsidP="00E21955">
      <w:pPr>
        <w:shd w:val="clear" w:color="auto" w:fill="FFFFFF"/>
        <w:spacing w:after="0" w:line="240" w:lineRule="auto"/>
        <w:jc w:val="center"/>
        <w:rPr>
          <w:rFonts w:ascii="Times New Roman" w:eastAsia="Times New Roman" w:hAnsi="Times New Roman" w:cs="Times New Roman"/>
          <w:sz w:val="24"/>
          <w:szCs w:val="24"/>
          <w:lang w:eastAsia="ru-RU"/>
        </w:rPr>
      </w:pPr>
      <w:r w:rsidRPr="00191015">
        <w:rPr>
          <w:rFonts w:ascii="Times New Roman" w:eastAsia="Times New Roman" w:hAnsi="Times New Roman" w:cs="Times New Roman"/>
          <w:b/>
          <w:bCs/>
          <w:sz w:val="24"/>
          <w:szCs w:val="24"/>
          <w:lang w:eastAsia="ru-RU"/>
        </w:rPr>
        <w:t>20.08.1998 г.</w:t>
      </w:r>
    </w:p>
    <w:p w:rsidR="00E21955" w:rsidRPr="00191015" w:rsidRDefault="00E21955" w:rsidP="00E21955">
      <w:pPr>
        <w:shd w:val="clear" w:color="auto" w:fill="FFFFFF"/>
        <w:spacing w:after="0" w:line="240" w:lineRule="auto"/>
        <w:jc w:val="center"/>
        <w:rPr>
          <w:rFonts w:ascii="Times New Roman" w:eastAsia="Times New Roman" w:hAnsi="Times New Roman" w:cs="Times New Roman"/>
          <w:sz w:val="24"/>
          <w:szCs w:val="24"/>
          <w:lang w:eastAsia="ru-RU"/>
        </w:rPr>
      </w:pPr>
      <w:r w:rsidRPr="00191015">
        <w:rPr>
          <w:rFonts w:ascii="Times New Roman" w:eastAsia="Times New Roman" w:hAnsi="Times New Roman" w:cs="Times New Roman"/>
          <w:b/>
          <w:bCs/>
          <w:sz w:val="24"/>
          <w:szCs w:val="24"/>
          <w:lang w:eastAsia="ru-RU"/>
        </w:rPr>
        <w:t>N 41</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jc w:val="center"/>
        <w:rPr>
          <w:rFonts w:ascii="Times New Roman" w:eastAsia="Times New Roman" w:hAnsi="Times New Roman" w:cs="Times New Roman"/>
          <w:sz w:val="24"/>
          <w:szCs w:val="24"/>
          <w:lang w:eastAsia="ru-RU"/>
        </w:rPr>
      </w:pPr>
      <w:r w:rsidRPr="00191015">
        <w:rPr>
          <w:rFonts w:ascii="Times New Roman" w:eastAsia="Times New Roman" w:hAnsi="Times New Roman" w:cs="Times New Roman"/>
          <w:b/>
          <w:bCs/>
          <w:sz w:val="24"/>
          <w:szCs w:val="24"/>
          <w:lang w:eastAsia="ru-RU"/>
        </w:rPr>
        <w:t>НАЦИОНАЛЬНЫЙ СТАНДАРТ БУХГАЛТЕРСКОГО УЧЕТА</w:t>
      </w:r>
    </w:p>
    <w:p w:rsidR="00E21955" w:rsidRPr="00191015" w:rsidRDefault="00E21955" w:rsidP="00E21955">
      <w:pPr>
        <w:shd w:val="clear" w:color="auto" w:fill="FFFFFF"/>
        <w:spacing w:after="0" w:line="240" w:lineRule="auto"/>
        <w:jc w:val="center"/>
        <w:rPr>
          <w:rFonts w:ascii="Times New Roman" w:eastAsia="Times New Roman" w:hAnsi="Times New Roman" w:cs="Times New Roman"/>
          <w:sz w:val="24"/>
          <w:szCs w:val="24"/>
          <w:lang w:eastAsia="ru-RU"/>
        </w:rPr>
      </w:pPr>
      <w:bookmarkStart w:id="0" w:name="_GoBack"/>
      <w:bookmarkEnd w:id="0"/>
      <w:r w:rsidRPr="00191015">
        <w:rPr>
          <w:rFonts w:ascii="Times New Roman" w:eastAsia="Times New Roman" w:hAnsi="Times New Roman" w:cs="Times New Roman"/>
          <w:b/>
          <w:bCs/>
          <w:sz w:val="24"/>
          <w:szCs w:val="24"/>
          <w:lang w:eastAsia="ru-RU"/>
        </w:rPr>
        <w:t>РЕСПУБЛИКИ УЗБЕКИСТАН</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jc w:val="center"/>
        <w:rPr>
          <w:rFonts w:ascii="Times New Roman" w:eastAsia="Times New Roman" w:hAnsi="Times New Roman" w:cs="Times New Roman"/>
          <w:sz w:val="24"/>
          <w:szCs w:val="24"/>
          <w:lang w:eastAsia="ru-RU"/>
        </w:rPr>
      </w:pPr>
      <w:bookmarkStart w:id="1" w:name="НСБУ"/>
      <w:bookmarkEnd w:id="1"/>
      <w:r w:rsidRPr="00191015">
        <w:rPr>
          <w:rFonts w:ascii="Times New Roman" w:eastAsia="Times New Roman" w:hAnsi="Times New Roman" w:cs="Times New Roman"/>
          <w:b/>
          <w:bCs/>
          <w:sz w:val="24"/>
          <w:szCs w:val="24"/>
          <w:lang w:eastAsia="ru-RU"/>
        </w:rPr>
        <w:t>НСБУ N 2</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center"/>
        <w:rPr>
          <w:rFonts w:ascii="Times New Roman" w:eastAsia="Times New Roman" w:hAnsi="Times New Roman" w:cs="Times New Roman"/>
          <w:sz w:val="24"/>
          <w:szCs w:val="24"/>
          <w:lang w:eastAsia="ru-RU"/>
        </w:rPr>
      </w:pPr>
      <w:r w:rsidRPr="00191015">
        <w:rPr>
          <w:rFonts w:ascii="Times New Roman" w:eastAsia="Times New Roman" w:hAnsi="Times New Roman" w:cs="Times New Roman"/>
          <w:b/>
          <w:bCs/>
          <w:sz w:val="24"/>
          <w:szCs w:val="24"/>
          <w:lang w:eastAsia="ru-RU"/>
        </w:rPr>
        <w:t xml:space="preserve">ДОХОДЫ ОТ </w:t>
      </w:r>
      <w:proofErr w:type="gramStart"/>
      <w:r w:rsidRPr="00191015">
        <w:rPr>
          <w:rFonts w:ascii="Times New Roman" w:eastAsia="Times New Roman" w:hAnsi="Times New Roman" w:cs="Times New Roman"/>
          <w:b/>
          <w:bCs/>
          <w:sz w:val="24"/>
          <w:szCs w:val="24"/>
          <w:lang w:eastAsia="ru-RU"/>
        </w:rPr>
        <w:t>ОСНОВНОЙ</w:t>
      </w:r>
      <w:proofErr w:type="gramEnd"/>
      <w:r w:rsidRPr="00191015">
        <w:rPr>
          <w:rFonts w:ascii="Times New Roman" w:eastAsia="Times New Roman" w:hAnsi="Times New Roman" w:cs="Times New Roman"/>
          <w:b/>
          <w:bCs/>
          <w:sz w:val="24"/>
          <w:szCs w:val="24"/>
          <w:lang w:eastAsia="ru-RU"/>
        </w:rPr>
        <w:t xml:space="preserve"> ХОЗЯЙСТВЕННОЙ</w:t>
      </w:r>
    </w:p>
    <w:p w:rsidR="00E21955" w:rsidRPr="00191015" w:rsidRDefault="00E21955" w:rsidP="00E21955">
      <w:pPr>
        <w:shd w:val="clear" w:color="auto" w:fill="FFFFFF"/>
        <w:spacing w:after="0" w:line="240" w:lineRule="auto"/>
        <w:ind w:firstLine="570"/>
        <w:jc w:val="center"/>
        <w:rPr>
          <w:rFonts w:ascii="Times New Roman" w:eastAsia="Times New Roman" w:hAnsi="Times New Roman" w:cs="Times New Roman"/>
          <w:sz w:val="24"/>
          <w:szCs w:val="24"/>
          <w:lang w:eastAsia="ru-RU"/>
        </w:rPr>
      </w:pPr>
      <w:r w:rsidRPr="00191015">
        <w:rPr>
          <w:rFonts w:ascii="Times New Roman" w:eastAsia="Times New Roman" w:hAnsi="Times New Roman" w:cs="Times New Roman"/>
          <w:b/>
          <w:bCs/>
          <w:sz w:val="24"/>
          <w:szCs w:val="24"/>
          <w:lang w:eastAsia="ru-RU"/>
        </w:rPr>
        <w:t>ДЕЯТЕЛЬНОСТИ</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2" w:name="р1"/>
      <w:bookmarkEnd w:id="2"/>
      <w:r w:rsidRPr="00191015">
        <w:rPr>
          <w:rFonts w:ascii="Times New Roman" w:eastAsia="Times New Roman" w:hAnsi="Times New Roman" w:cs="Times New Roman"/>
          <w:b/>
          <w:bCs/>
          <w:sz w:val="24"/>
          <w:szCs w:val="24"/>
          <w:lang w:eastAsia="ru-RU"/>
        </w:rPr>
        <w:t>ЦЕЛЬ</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Настоящий  Национальный  стандарт  бухгалтерского  учета  (НСБУ) разработан  на  основе  </w:t>
      </w:r>
      <w:hyperlink r:id="rId5" w:anchor="77." w:tgtFrame="_blank" w:history="1">
        <w:r w:rsidRPr="00191015">
          <w:rPr>
            <w:rFonts w:ascii="Times New Roman" w:eastAsia="Times New Roman" w:hAnsi="Times New Roman" w:cs="Times New Roman"/>
            <w:sz w:val="24"/>
            <w:szCs w:val="24"/>
            <w:u w:val="single"/>
            <w:lang w:eastAsia="ru-RU"/>
          </w:rPr>
          <w:t>Закона</w:t>
        </w:r>
      </w:hyperlink>
      <w:r w:rsidRPr="00191015">
        <w:rPr>
          <w:rFonts w:ascii="Times New Roman" w:eastAsia="Times New Roman" w:hAnsi="Times New Roman" w:cs="Times New Roman"/>
          <w:sz w:val="24"/>
          <w:szCs w:val="24"/>
          <w:lang w:eastAsia="ru-RU"/>
        </w:rPr>
        <w:t>  Республики  Узбекистан  "О бухгалтерском учете" и является элементом системы нормативного регулирования бухгалтерского учета в Республике Узбекистан.</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3" w:name="р1абз2"/>
      <w:bookmarkEnd w:id="3"/>
      <w:r w:rsidRPr="00191015">
        <w:rPr>
          <w:rFonts w:ascii="Times New Roman" w:eastAsia="Times New Roman" w:hAnsi="Times New Roman" w:cs="Times New Roman"/>
          <w:sz w:val="24"/>
          <w:szCs w:val="24"/>
          <w:lang w:eastAsia="ru-RU"/>
        </w:rPr>
        <w:t>В рамках  концептуальной основы  для подготовки  и представления финансовой отчетности доходы определяются как увеличение  экономических выгод  в  течение  отчетного  периода  в  виде  увеличения  активов  или сокращения  обязательств,  которые  приводят  к  увеличению собственного капитала, кроме тех увеличений, которые связаны с вложениями со  стороны владельцев собственного капитала.</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Доход от  хозяйственной деятельности  включает в  себя доходы от основной, от операционной и финансовой деятельности.</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Под доходами  в настоящем  стандарте понимаются  доходы, которые получены  в  ходе  обычной  деятельности  хозяйствующего субъекта, в том числе  доход  от  реализации,  продукции  (выполнения  работ  и оказания услуг), полученные проценты, дивиденды, роялти и др.</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Целью  данного  стандарта  является  определение  понятия дохода хозяйствующего  субъекта  от   основной  хозяйственной  деятельности   и порядок его учета.</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lastRenderedPageBreak/>
        <w:t>При учете дохода от основной хозяйственной деятельности основным вопросом является  определение момента  времени признания  дохода. Доход от  основной  хозяйственной  деятельности  отражается  в  момент,  когда существует возможность, что экономические выгоды поступят хозяйствующему субъекту  в  будущем,  а  также  эти  выгоды  могут быть надежно и точно измерены.  Этот   стандарт  определяет   обстоятельства,  при    которых требования по данным критериям  будут выполнены и, следовательно,  будет признан  доход   от  основной   хозяйственной  деятельности.   Он  также предоставляет практические указания по применению этих критериев.</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4" w:name="р2"/>
      <w:bookmarkEnd w:id="4"/>
      <w:r w:rsidRPr="00191015">
        <w:rPr>
          <w:rFonts w:ascii="Times New Roman" w:eastAsia="Times New Roman" w:hAnsi="Times New Roman" w:cs="Times New Roman"/>
          <w:b/>
          <w:bCs/>
          <w:sz w:val="24"/>
          <w:szCs w:val="24"/>
          <w:lang w:eastAsia="ru-RU"/>
        </w:rPr>
        <w:t>СФЕРА ДЕЙСТВИЯ</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1. Настоящий стандарт применяется при учете доходов,  полученных от следующих сфер хозяйственной деятельности:</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1.1. Реализации товаров, выполнении работ и оказании услуг;</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1.2.  Передачи  в   пользование  активов  другим   хозяйствующим субъектам, позволяющим получать проценты, роялти и другие доходы.</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5" w:name="2"/>
      <w:bookmarkStart w:id="6" w:name="2_"/>
      <w:bookmarkStart w:id="7" w:name="п2"/>
      <w:bookmarkEnd w:id="5"/>
      <w:bookmarkEnd w:id="6"/>
      <w:bookmarkEnd w:id="7"/>
      <w:r w:rsidRPr="00191015">
        <w:rPr>
          <w:rFonts w:ascii="Times New Roman" w:eastAsia="Times New Roman" w:hAnsi="Times New Roman" w:cs="Times New Roman"/>
          <w:sz w:val="24"/>
          <w:szCs w:val="24"/>
          <w:lang w:eastAsia="ru-RU"/>
        </w:rPr>
        <w:t>2. К товарам  относятся продукция, произведенная  хозяйствующими субъектами с целью реализации  и товары, приобретенные для  перепродажи, или другие активы, хранимые с целью перепродажи.</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3. Оказание  услуг обычно  включает в  себя выполнение субъектом условий, оговоренных договором в течение согласованного периода времени. Услуги  могут  оказываться  в  течение  одного  или  нескольких  периодов времени.  Некоторые  контракты  по  оказанию  услуг  напрямую  связаны с подрядным  строительством,  например,  контракты  на  услуги управляющих проектом  и  архитекторов,  которые  рассматриваются  в  соответствии  с требованиями стандарта "Подрядное строительство".</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8" w:name="п4"/>
      <w:bookmarkEnd w:id="8"/>
      <w:r w:rsidRPr="00191015">
        <w:rPr>
          <w:rFonts w:ascii="Times New Roman" w:eastAsia="Times New Roman" w:hAnsi="Times New Roman" w:cs="Times New Roman"/>
          <w:sz w:val="24"/>
          <w:szCs w:val="24"/>
          <w:lang w:eastAsia="ru-RU"/>
        </w:rPr>
        <w:t>4.  Использование   активов  хозяйствующего   субъекта   другими хозяйствующими субъектами приведет к получению дохода в виде:</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9" w:name="п4и1"/>
      <w:bookmarkEnd w:id="9"/>
      <w:r w:rsidRPr="00191015">
        <w:rPr>
          <w:rFonts w:ascii="Times New Roman" w:eastAsia="Times New Roman" w:hAnsi="Times New Roman" w:cs="Times New Roman"/>
          <w:sz w:val="24"/>
          <w:szCs w:val="24"/>
          <w:lang w:eastAsia="ru-RU"/>
        </w:rPr>
        <w:t>4.1.  Процентов,  представляющих  собой  плату  за   пользование денежными   средствами   или   денежными   эквивалентами   или  суммами, причитающимися хозяйствующему субъекту;</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0" w:name="п4_2_"/>
      <w:bookmarkEnd w:id="10"/>
      <w:r w:rsidRPr="00191015">
        <w:rPr>
          <w:rFonts w:ascii="Times New Roman" w:eastAsia="Times New Roman" w:hAnsi="Times New Roman" w:cs="Times New Roman"/>
          <w:sz w:val="24"/>
          <w:szCs w:val="24"/>
          <w:lang w:eastAsia="ru-RU"/>
        </w:rPr>
        <w:t>4.2.  Роялти,   представляющих  собой   плату  за    пользование долгосрочными  активами  хозяйствующего  субъекта,  например,  патентами, торговыми марками, авторскими правами и компьютерными программами;</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1" w:name="п4и3"/>
      <w:bookmarkEnd w:id="11"/>
      <w:r w:rsidRPr="00191015">
        <w:rPr>
          <w:rFonts w:ascii="Times New Roman" w:eastAsia="Times New Roman" w:hAnsi="Times New Roman" w:cs="Times New Roman"/>
          <w:sz w:val="24"/>
          <w:szCs w:val="24"/>
          <w:lang w:eastAsia="ru-RU"/>
        </w:rPr>
        <w:t>4.3. Других доходов, представляющих собой распределение  прибыли между участниками (учредителями)  пропорционально их доле  в собственном капитале.</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5. Стандарт не применяется к доходу, возникающему в результате:</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5.1. Лизинговых соглашений (см. НСБУ "Учет лизинга");</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5.2. Начисления дивидендов и доходов, получаемых от инвестиций;</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5.3. Страховых контрактов со страховыми компаниями;</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lastRenderedPageBreak/>
        <w:t>5.4.  Изменений  в  текущей   стоимости  финансовых  активов   и финансовых обязательств или в случае их реализации;</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5.5. Изменений в стоимости прочих оборотных средств;</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5.6.  Естественного  прироста  скота  и  продукции  сельского  и лесного хозяйства;</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5.7. Добычи минеральных руд.</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12" w:name="р3"/>
      <w:bookmarkEnd w:id="12"/>
      <w:r w:rsidRPr="00191015">
        <w:rPr>
          <w:rFonts w:ascii="Times New Roman" w:eastAsia="Times New Roman" w:hAnsi="Times New Roman" w:cs="Times New Roman"/>
          <w:b/>
          <w:bCs/>
          <w:sz w:val="24"/>
          <w:szCs w:val="24"/>
          <w:lang w:eastAsia="ru-RU"/>
        </w:rPr>
        <w:t>ОПРЕДЕЛЕНИЯ</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6. Термины, используемые в этом стандарте:</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3" w:name="п6и1"/>
      <w:bookmarkEnd w:id="13"/>
      <w:r w:rsidRPr="00191015">
        <w:rPr>
          <w:rFonts w:ascii="Times New Roman" w:eastAsia="Times New Roman" w:hAnsi="Times New Roman" w:cs="Times New Roman"/>
          <w:sz w:val="24"/>
          <w:szCs w:val="24"/>
          <w:lang w:eastAsia="ru-RU"/>
        </w:rPr>
        <w:t>6.1. </w:t>
      </w:r>
      <w:r w:rsidRPr="00191015">
        <w:rPr>
          <w:rFonts w:ascii="Times New Roman" w:eastAsia="Times New Roman" w:hAnsi="Times New Roman" w:cs="Times New Roman"/>
          <w:b/>
          <w:bCs/>
          <w:sz w:val="24"/>
          <w:szCs w:val="24"/>
          <w:lang w:eastAsia="ru-RU"/>
        </w:rPr>
        <w:t>Доход от основной хозяйственной деятельности</w:t>
      </w:r>
      <w:r w:rsidRPr="00191015">
        <w:rPr>
          <w:rFonts w:ascii="Times New Roman" w:eastAsia="Times New Roman" w:hAnsi="Times New Roman" w:cs="Times New Roman"/>
          <w:sz w:val="24"/>
          <w:szCs w:val="24"/>
          <w:lang w:eastAsia="ru-RU"/>
        </w:rPr>
        <w:t xml:space="preserve"> -  Поступления в   течение   периода,   возникающие   в   ходе   обычной   деятельности хозяйствующего  субъекта,  когда  эти  поступления приводят к увеличению собственного капитала,  за исключением  тех увеличений,  которые связаны </w:t>
      </w:r>
      <w:proofErr w:type="gramStart"/>
      <w:r w:rsidRPr="00191015">
        <w:rPr>
          <w:rFonts w:ascii="Times New Roman" w:eastAsia="Times New Roman" w:hAnsi="Times New Roman" w:cs="Times New Roman"/>
          <w:sz w:val="24"/>
          <w:szCs w:val="24"/>
          <w:lang w:eastAsia="ru-RU"/>
        </w:rPr>
        <w:t>со</w:t>
      </w:r>
      <w:proofErr w:type="gramEnd"/>
      <w:r w:rsidRPr="00191015">
        <w:rPr>
          <w:rFonts w:ascii="Times New Roman" w:eastAsia="Times New Roman" w:hAnsi="Times New Roman" w:cs="Times New Roman"/>
          <w:sz w:val="24"/>
          <w:szCs w:val="24"/>
          <w:lang w:eastAsia="ru-RU"/>
        </w:rPr>
        <w:t xml:space="preserve"> взносами владельцев в собственный капитал.</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6.2. </w:t>
      </w:r>
      <w:r w:rsidRPr="00191015">
        <w:rPr>
          <w:rFonts w:ascii="Times New Roman" w:eastAsia="Times New Roman" w:hAnsi="Times New Roman" w:cs="Times New Roman"/>
          <w:b/>
          <w:bCs/>
          <w:sz w:val="24"/>
          <w:szCs w:val="24"/>
          <w:lang w:eastAsia="ru-RU"/>
        </w:rPr>
        <w:t>Стоимость  в текущих  ценах</w:t>
      </w:r>
      <w:r w:rsidRPr="00191015">
        <w:rPr>
          <w:rFonts w:ascii="Times New Roman" w:eastAsia="Times New Roman" w:hAnsi="Times New Roman" w:cs="Times New Roman"/>
          <w:sz w:val="24"/>
          <w:szCs w:val="24"/>
          <w:lang w:eastAsia="ru-RU"/>
        </w:rPr>
        <w:t> -  это сумма,  по которой может быть реализован актив или погашено обязательство.</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4" w:name="7__Доход"/>
      <w:bookmarkEnd w:id="14"/>
      <w:r w:rsidRPr="00191015">
        <w:rPr>
          <w:rFonts w:ascii="Times New Roman" w:eastAsia="Times New Roman" w:hAnsi="Times New Roman" w:cs="Times New Roman"/>
          <w:sz w:val="24"/>
          <w:szCs w:val="24"/>
          <w:lang w:eastAsia="ru-RU"/>
        </w:rPr>
        <w:t>7. Доход от  основной хозяйственной деятельности  состоит только из   валовых   поступлений,   полученных   или   подлежащих    получению хозяйствующим субъектом на его  счет. Суммы, взимаемые от  имени третьих лиц,  такие,  как  косвенные  налоги,  которые  поступают  хозяйствующему субъекту и не приводят к увеличению собственного капитала, не включаются в  доход  от  основной  хозяйственной  деятельности.  При посреднической деятельности  валовые  поступления  не  являются  доходом  от   основной хозяйственной  деятельности.  В  данном  случае  доходом  является сумма комиссионных вознаграждений.</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15" w:name="р4"/>
      <w:bookmarkEnd w:id="15"/>
      <w:r w:rsidRPr="00191015">
        <w:rPr>
          <w:rFonts w:ascii="Times New Roman" w:eastAsia="Times New Roman" w:hAnsi="Times New Roman" w:cs="Times New Roman"/>
          <w:b/>
          <w:bCs/>
          <w:sz w:val="24"/>
          <w:szCs w:val="24"/>
          <w:lang w:eastAsia="ru-RU"/>
        </w:rPr>
        <w:t>ИЗМЕРЕНИЕ ДОХОДА</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6" w:name="8__Д"/>
      <w:bookmarkStart w:id="17" w:name="8__Доход_от__основной_х"/>
      <w:bookmarkEnd w:id="16"/>
      <w:bookmarkEnd w:id="17"/>
      <w:r w:rsidRPr="00191015">
        <w:rPr>
          <w:rFonts w:ascii="Times New Roman" w:eastAsia="Times New Roman" w:hAnsi="Times New Roman" w:cs="Times New Roman"/>
          <w:sz w:val="24"/>
          <w:szCs w:val="24"/>
          <w:lang w:eastAsia="ru-RU"/>
        </w:rPr>
        <w:t>8. Доход от  основной хозяйственной деятельности  оценивается по стоимости полученной или  подлежащей получению выручки  (возмещения) в текущих ценах.</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8" w:name="9__В_"/>
      <w:bookmarkEnd w:id="18"/>
      <w:r w:rsidRPr="00191015">
        <w:rPr>
          <w:rFonts w:ascii="Times New Roman" w:eastAsia="Times New Roman" w:hAnsi="Times New Roman" w:cs="Times New Roman"/>
          <w:sz w:val="24"/>
          <w:szCs w:val="24"/>
          <w:lang w:eastAsia="ru-RU"/>
        </w:rPr>
        <w:t>9. В  большинстве случаев  выручка существует  в форме  денежных средств или  их эквивалентов.  Сумма дохода  - это  сумма полученных или подлежащих  получению  денежных   средств  или  денежных   эквивалентов. Однако</w:t>
      </w:r>
      <w:proofErr w:type="gramStart"/>
      <w:r w:rsidRPr="00191015">
        <w:rPr>
          <w:rFonts w:ascii="Times New Roman" w:eastAsia="Times New Roman" w:hAnsi="Times New Roman" w:cs="Times New Roman"/>
          <w:sz w:val="24"/>
          <w:szCs w:val="24"/>
          <w:lang w:eastAsia="ru-RU"/>
        </w:rPr>
        <w:t>,</w:t>
      </w:r>
      <w:proofErr w:type="gramEnd"/>
      <w:r w:rsidRPr="00191015">
        <w:rPr>
          <w:rFonts w:ascii="Times New Roman" w:eastAsia="Times New Roman" w:hAnsi="Times New Roman" w:cs="Times New Roman"/>
          <w:sz w:val="24"/>
          <w:szCs w:val="24"/>
          <w:lang w:eastAsia="ru-RU"/>
        </w:rPr>
        <w:t xml:space="preserve">  когда  поступления  денежных  средств или денежного эквивалента отсрочены,  то  стоимость  выгоды  в  текущих  ценах  может  быть меньше номинального  размера  полученных  или  подлежащих  получению   денежных средств.   Например,    хозяйствующий   субъект    может    предоставить беспроцентный кредит покупателю или акцептовать вексель,  представленный покупателем  в  качестве  оплаты  за  реализованные  товары с процентной ставкой ниже рыночной. При  проведении финансовых операций в  результате соглашения  стоимость  возмещения  в  текущих  ценах определяется путем дисконтирования  всех  будущих   поступлений  с  применением   вмененной процентной </w:t>
      </w:r>
      <w:r w:rsidRPr="00191015">
        <w:rPr>
          <w:rFonts w:ascii="Times New Roman" w:eastAsia="Times New Roman" w:hAnsi="Times New Roman" w:cs="Times New Roman"/>
          <w:sz w:val="24"/>
          <w:szCs w:val="24"/>
          <w:lang w:eastAsia="ru-RU"/>
        </w:rPr>
        <w:lastRenderedPageBreak/>
        <w:t>ставки. Вмененная  процентная ставка более  ясно определяется в одном из следующих определений:</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9.1.  Преобладающая  ставка   по  подобным  финансовым   активам эмитента с одинаковым кредитным рейтингом;</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9.2.  Ставка  процента,  которая  дисконтирует номинальную сумму финансового инструмента к текущей цене продажи товаров или услуг.</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Разница между  стоимостью в  текущих ценах  и номинальной суммой возмещения признается в  качестве дохода по  процентам в соответствии  </w:t>
      </w:r>
      <w:hyperlink r:id="rId6" w:anchor="%D0%B720" w:history="1">
        <w:r w:rsidRPr="00191015">
          <w:rPr>
            <w:rFonts w:ascii="Times New Roman" w:eastAsia="Times New Roman" w:hAnsi="Times New Roman" w:cs="Times New Roman"/>
            <w:sz w:val="24"/>
            <w:szCs w:val="24"/>
            <w:u w:val="single"/>
            <w:lang w:eastAsia="ru-RU"/>
          </w:rPr>
          <w:t>с пунктами 20</w:t>
        </w:r>
      </w:hyperlink>
      <w:r w:rsidRPr="00191015">
        <w:rPr>
          <w:rFonts w:ascii="Times New Roman" w:eastAsia="Times New Roman" w:hAnsi="Times New Roman" w:cs="Times New Roman"/>
          <w:sz w:val="24"/>
          <w:szCs w:val="24"/>
          <w:lang w:eastAsia="ru-RU"/>
        </w:rPr>
        <w:t> и </w:t>
      </w:r>
      <w:hyperlink r:id="rId7" w:anchor="%D0%B721" w:history="1">
        <w:r w:rsidRPr="00191015">
          <w:rPr>
            <w:rFonts w:ascii="Times New Roman" w:eastAsia="Times New Roman" w:hAnsi="Times New Roman" w:cs="Times New Roman"/>
            <w:sz w:val="24"/>
            <w:szCs w:val="24"/>
            <w:u w:val="single"/>
            <w:lang w:eastAsia="ru-RU"/>
          </w:rPr>
          <w:t>21</w:t>
        </w:r>
      </w:hyperlink>
      <w:r w:rsidRPr="00191015">
        <w:rPr>
          <w:rFonts w:ascii="Times New Roman" w:eastAsia="Times New Roman" w:hAnsi="Times New Roman" w:cs="Times New Roman"/>
          <w:sz w:val="24"/>
          <w:szCs w:val="24"/>
          <w:lang w:eastAsia="ru-RU"/>
        </w:rPr>
        <w:t> настоящего НСБУ.</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9" w:name="п10"/>
      <w:bookmarkEnd w:id="19"/>
      <w:r w:rsidRPr="00191015">
        <w:rPr>
          <w:rFonts w:ascii="Times New Roman" w:eastAsia="Times New Roman" w:hAnsi="Times New Roman" w:cs="Times New Roman"/>
          <w:sz w:val="24"/>
          <w:szCs w:val="24"/>
          <w:lang w:eastAsia="ru-RU"/>
        </w:rPr>
        <w:t>10.  Если   обменивается  товар   на  товар   равнозначный   или идентичный,  то  такой  обмен  считается  сделкой,  не  приносящей доход. Продажа товаров или оказание услуг в обмен на другие товары или  услуги, то есть бартер, рассматривается  как сделка, приносящая доход.  Доход от основной хозяйственной деятельности  измеряется по стоимости  полученных товаров  или  услуг   в  текущих  ценах,   скорректированной  на   сумму перечисленных денежных средств или денежных эквивалентов. Если стоимость полученных  товаров  или  услуг  в  текущих  ценах  не  может быть точно измерена, то  доход от  основной хозяйственной  деятельности оценивается по стоимости отгруженных товаров  или услуг, скорректированной на  сумму перечисленных денежных средств или денежных эквивалентов.</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20" w:name="р5"/>
      <w:bookmarkEnd w:id="20"/>
      <w:r w:rsidRPr="00191015">
        <w:rPr>
          <w:rFonts w:ascii="Times New Roman" w:eastAsia="Times New Roman" w:hAnsi="Times New Roman" w:cs="Times New Roman"/>
          <w:b/>
          <w:bCs/>
          <w:sz w:val="24"/>
          <w:szCs w:val="24"/>
          <w:lang w:eastAsia="ru-RU"/>
        </w:rPr>
        <w:t>ОПРЕДЕЛЕНИЕ ФАКТА ЗАКЛЮЧЕНИЯ СДЕЛКИ</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1" w:name="п11"/>
      <w:bookmarkEnd w:id="21"/>
      <w:r w:rsidRPr="00191015">
        <w:rPr>
          <w:rFonts w:ascii="Times New Roman" w:eastAsia="Times New Roman" w:hAnsi="Times New Roman" w:cs="Times New Roman"/>
          <w:sz w:val="24"/>
          <w:szCs w:val="24"/>
          <w:lang w:eastAsia="ru-RU"/>
        </w:rPr>
        <w:t>11. В  данном стандарте  к каждой  отдельной сделке  применяются критерии  признания.    При   определенных  обстоятельствах   необходимо применять  критерии  признания  к  отдельным  элементам  одной   сделки. Например, если реализационная цена продукта включает определенную  сумму для  послепродажного  обслуживания,  тогда  эта  сумма  отсрочивается  и признается в качестве дохода  от основной хозяйственной деятельности  за период, в течение которого предоставляются услуги. И наоборот,  критерии признания применяются к двум или более сделкам вместе, когда они связаны таким  образом,  что  результат  будет  реальным  при рассмотрении серии сделок как единого целого.</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22" w:name="р6"/>
      <w:bookmarkStart w:id="23" w:name="РЕА"/>
      <w:bookmarkEnd w:id="22"/>
      <w:bookmarkEnd w:id="23"/>
      <w:r w:rsidRPr="00191015">
        <w:rPr>
          <w:rFonts w:ascii="Times New Roman" w:eastAsia="Times New Roman" w:hAnsi="Times New Roman" w:cs="Times New Roman"/>
          <w:b/>
          <w:bCs/>
          <w:sz w:val="24"/>
          <w:szCs w:val="24"/>
          <w:lang w:eastAsia="ru-RU"/>
        </w:rPr>
        <w:t>РЕАЛИЗАЦИЯ ТОВАРОВ</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4" w:name="12___Доход_"/>
      <w:bookmarkEnd w:id="24"/>
      <w:r w:rsidRPr="00191015">
        <w:rPr>
          <w:rFonts w:ascii="Times New Roman" w:eastAsia="Times New Roman" w:hAnsi="Times New Roman" w:cs="Times New Roman"/>
          <w:sz w:val="24"/>
          <w:szCs w:val="24"/>
          <w:lang w:eastAsia="ru-RU"/>
        </w:rPr>
        <w:t>12.  Доход  от  реализации  товаров  признается  при  выполнении следующих условий:</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12.1.  Хозяйствующий  субъект  передал  покупателю  значительную часть рисков и преимуществ от владения товарами;</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12.2.  Хозяйствующий  субъект  не  сохраняет  ни преемственности руководства в той  степени, которая обычно  связывается с владением,  ни эффективного контроля над проданными товарами;</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12.3.  Сумма  дохода  может  быть  оценена  с  большей  степенью достоверности;</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12.4.  Наличие  вероятности  получения  хозяйствующим  субъектом экономических выгод, связанных со сделкой;</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5" w:name="п12и5"/>
      <w:bookmarkEnd w:id="25"/>
      <w:r w:rsidRPr="00191015">
        <w:rPr>
          <w:rFonts w:ascii="Times New Roman" w:eastAsia="Times New Roman" w:hAnsi="Times New Roman" w:cs="Times New Roman"/>
          <w:sz w:val="24"/>
          <w:szCs w:val="24"/>
          <w:lang w:eastAsia="ru-RU"/>
        </w:rPr>
        <w:lastRenderedPageBreak/>
        <w:t>12.5. Принятые или ожидаемые затраты, связанные со сделкой, могут быть точно измерены с большей степенью достоверности.</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6" w:name="13___Доход__от__"/>
      <w:bookmarkEnd w:id="26"/>
      <w:r w:rsidRPr="00191015">
        <w:rPr>
          <w:rFonts w:ascii="Times New Roman" w:eastAsia="Times New Roman" w:hAnsi="Times New Roman" w:cs="Times New Roman"/>
          <w:sz w:val="24"/>
          <w:szCs w:val="24"/>
          <w:lang w:eastAsia="ru-RU"/>
        </w:rPr>
        <w:t xml:space="preserve">13.  Доход  от  основной  хозяйственной  деятельности признается только при  условии, что  экономическая выгода,  связанная с  операцией, будет    получена    хозяйствующим    субъектом.    При    возникновении неопределенности  относительно  </w:t>
      </w:r>
      <w:proofErr w:type="spellStart"/>
      <w:r w:rsidRPr="00191015">
        <w:rPr>
          <w:rFonts w:ascii="Times New Roman" w:eastAsia="Times New Roman" w:hAnsi="Times New Roman" w:cs="Times New Roman"/>
          <w:sz w:val="24"/>
          <w:szCs w:val="24"/>
          <w:lang w:eastAsia="ru-RU"/>
        </w:rPr>
        <w:t>взимаемости</w:t>
      </w:r>
      <w:proofErr w:type="spellEnd"/>
      <w:r w:rsidRPr="00191015">
        <w:rPr>
          <w:rFonts w:ascii="Times New Roman" w:eastAsia="Times New Roman" w:hAnsi="Times New Roman" w:cs="Times New Roman"/>
          <w:sz w:val="24"/>
          <w:szCs w:val="24"/>
          <w:lang w:eastAsia="ru-RU"/>
        </w:rPr>
        <w:t>  суммы,  уже  включенной   в доход, невозвращенная сумма или сумма, получение которой уже невозможно, скорее  признается  в  качестве  расхода,  а не в качестве корректировки суммы первоначально признанного дохода.</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27" w:name="р7"/>
      <w:bookmarkEnd w:id="27"/>
      <w:r w:rsidRPr="00191015">
        <w:rPr>
          <w:rFonts w:ascii="Times New Roman" w:eastAsia="Times New Roman" w:hAnsi="Times New Roman" w:cs="Times New Roman"/>
          <w:b/>
          <w:bCs/>
          <w:sz w:val="24"/>
          <w:szCs w:val="24"/>
          <w:lang w:eastAsia="ru-RU"/>
        </w:rPr>
        <w:t>ОКАЗАНИЕ УСЛУГ (РАБОТ)</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8" w:name="14__Когда"/>
      <w:bookmarkStart w:id="29" w:name="п14"/>
      <w:bookmarkEnd w:id="28"/>
      <w:bookmarkEnd w:id="29"/>
      <w:r w:rsidRPr="00191015">
        <w:rPr>
          <w:rFonts w:ascii="Times New Roman" w:eastAsia="Times New Roman" w:hAnsi="Times New Roman" w:cs="Times New Roman"/>
          <w:sz w:val="24"/>
          <w:szCs w:val="24"/>
          <w:lang w:eastAsia="ru-RU"/>
        </w:rPr>
        <w:t>14. Когда  результат сделки,  включающей в  себя оказание  услуг (работ)  может  быть  точно  определен,  то доход, связанный со сделкой, признается со ссылкой  на стадию завершения  сделки на дату  составления годового финансового отчета. Результат сделки может быть точно определен по выполнению следующих условий:</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14.1.  Сумма  дохода  может  быть  оценена  с  большей  степенью достоверности;</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14.2. Существует вероятность поступления хозяйствующему субъекту доходов, связанных со сделкой;</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14.3. Стадия  завершения сделки  к отчетной  дате бухгалтерского баланса оценивается с большей степенью достоверности;</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14.4. Расходы, произведенные при выполнении сделки, и расходы  по ее завершению могут быть оценены с большей степенью достоверности.</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15.  Признание  дохода  со  ссылкой  на стадию завершения сделки часто рассматривается с точки  зрения метода процентного завершения.  По данному методу  доход признается  в те  отчетные периоды,  когда услуги были  оказаны.  Признание  дохода  на  этой основе обеспечивает полезную информацию  относительно   объема  выполненных   услуг  и    результатов деятельности в течение отчетного периода.</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30" w:name="п16"/>
      <w:bookmarkEnd w:id="30"/>
      <w:r w:rsidRPr="00191015">
        <w:rPr>
          <w:rFonts w:ascii="Times New Roman" w:eastAsia="Times New Roman" w:hAnsi="Times New Roman" w:cs="Times New Roman"/>
          <w:sz w:val="24"/>
          <w:szCs w:val="24"/>
          <w:lang w:eastAsia="ru-RU"/>
        </w:rPr>
        <w:t>16.  Доход  от  оказания  услуг  (работ)  признается  только при наличии вероятности,  что экономический  эффект, связанный  с операцией, поступит  хозяйствующему  субъекту.  При  возникновении неопределенности относительно  получения  суммы,  уже  включенной в доход, невозвращенная сумма или сумма,  получение которой становится  невозможным, признается в качестве расхода,  а не в  качестве корректировки суммы  первоначально признанного дохода.</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31" w:name="п17"/>
      <w:bookmarkEnd w:id="31"/>
      <w:r w:rsidRPr="00191015">
        <w:rPr>
          <w:rFonts w:ascii="Times New Roman" w:eastAsia="Times New Roman" w:hAnsi="Times New Roman" w:cs="Times New Roman"/>
          <w:sz w:val="24"/>
          <w:szCs w:val="24"/>
          <w:lang w:eastAsia="ru-RU"/>
        </w:rPr>
        <w:t>17. Хозяйствующий  субъект может  произвести достоверную  оценку после достижения  соглашения с  другими лицами,  участвовавшими в сделке, по следующим пунктам:</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17.1. Правам каждой стороны, имеющим исковую силу,  относительно оказания и принятия сторонами услуг;</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lastRenderedPageBreak/>
        <w:t>17.2. Предполагаемым к обмену платежам;</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17.3. Способу и условиям расчета.</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Для хозяйствующего субъекта  также необходимо иметь  эффективную внутреннюю систему финансового планирования и отчетности.  Хозяйствующий субъект пересматривает и при  необходимости исправляет оценку дохода  по мере оказания услуг (работ).</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32" w:name="п18"/>
      <w:bookmarkEnd w:id="32"/>
      <w:r w:rsidRPr="00191015">
        <w:rPr>
          <w:rFonts w:ascii="Times New Roman" w:eastAsia="Times New Roman" w:hAnsi="Times New Roman" w:cs="Times New Roman"/>
          <w:sz w:val="24"/>
          <w:szCs w:val="24"/>
          <w:lang w:eastAsia="ru-RU"/>
        </w:rPr>
        <w:t>18. Стадия  завершения сделки  может быть  определена различными методами. Хозяйствующий субъект  использует тот метод,  который измеряет оказанные  услуги  с  высокой  степенью  достоверности. В зависимости от природы сделки существуют следующие методы:</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18.1. Метод анализа выполненных работ;</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18.2. Метод  процентного соотношения  оказанных к  определенному времени услуг к полному объему услуг по сделке;</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18.3. Метод процентного соотношения затрат, произведенных на эту дату, к общим оцененным затратам по сделке. К произведенным расходам  на эту дату относятся  только те расходы,  которые отражают выполненные  на данную дату  услуги. А  в оцененные  общие расходы  по сделке включаются только  те   расходы,  которые   отражают  выполненные   или  подлежащие выполнению услуги.</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Доходы не признаются по суммам промежуточных выплат и полученных авансов от покупателей.</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33" w:name="п19"/>
      <w:bookmarkEnd w:id="33"/>
      <w:r w:rsidRPr="00191015">
        <w:rPr>
          <w:rFonts w:ascii="Times New Roman" w:eastAsia="Times New Roman" w:hAnsi="Times New Roman" w:cs="Times New Roman"/>
          <w:sz w:val="24"/>
          <w:szCs w:val="24"/>
          <w:lang w:eastAsia="ru-RU"/>
        </w:rPr>
        <w:t>19. Если  результат сделки  по оказанию  услуг (работ)  не может быть  оценен  с  большей  степенью  достоверности,  то  доход признается только в  сумме произведенных  расходов, которые  будут возмещены. Доход не  признается,  если  результат  сделки  невозможно  оценить  с  большой степенью  достоверности  при  наличии  вероятности,  что   произведенные затраты не будут возмещены.</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34" w:name="р8"/>
      <w:bookmarkEnd w:id="34"/>
      <w:r w:rsidRPr="00191015">
        <w:rPr>
          <w:rFonts w:ascii="Times New Roman" w:eastAsia="Times New Roman" w:hAnsi="Times New Roman" w:cs="Times New Roman"/>
          <w:b/>
          <w:bCs/>
          <w:sz w:val="24"/>
          <w:szCs w:val="24"/>
          <w:lang w:eastAsia="ru-RU"/>
        </w:rPr>
        <w:t>ПРОЦЕНТЫ, РОЯЛТИ И ДИВИДЕНДЫ</w:t>
      </w:r>
    </w:p>
    <w:p w:rsidR="00E21955" w:rsidRPr="00191015" w:rsidRDefault="00E21955" w:rsidP="00E21955">
      <w:pPr>
        <w:shd w:val="clear" w:color="auto" w:fill="FFFFFF"/>
        <w:spacing w:after="0" w:line="240" w:lineRule="auto"/>
        <w:ind w:firstLine="570"/>
        <w:jc w:val="center"/>
        <w:rPr>
          <w:rFonts w:ascii="Times New Roman" w:eastAsia="Times New Roman" w:hAnsi="Times New Roman" w:cs="Times New Roman"/>
          <w:sz w:val="24"/>
          <w:szCs w:val="24"/>
          <w:lang w:eastAsia="ru-RU"/>
        </w:rPr>
      </w:pPr>
      <w:r w:rsidRPr="00191015">
        <w:rPr>
          <w:rFonts w:ascii="Times New Roman" w:eastAsia="Times New Roman" w:hAnsi="Times New Roman" w:cs="Times New Roman"/>
          <w:b/>
          <w:bCs/>
          <w:sz w:val="24"/>
          <w:szCs w:val="24"/>
          <w:lang w:eastAsia="ru-RU"/>
        </w:rPr>
        <w:t>(ДРУГИЕ ДОХОДЫ)</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35" w:name="з20"/>
      <w:bookmarkEnd w:id="35"/>
      <w:r w:rsidRPr="00191015">
        <w:rPr>
          <w:rFonts w:ascii="Times New Roman" w:eastAsia="Times New Roman" w:hAnsi="Times New Roman" w:cs="Times New Roman"/>
          <w:sz w:val="24"/>
          <w:szCs w:val="24"/>
          <w:lang w:eastAsia="ru-RU"/>
        </w:rPr>
        <w:t>20.  Доход,  получаемый  в  результате  передачи  в  пользование активов другим  хозяйствующим субъектам,  приносящий проценты,  роялти и другие доходы, должен признаваться на основе, указанной в </w:t>
      </w:r>
      <w:hyperlink r:id="rId8" w:anchor="%D0%BF21" w:history="1">
        <w:r w:rsidRPr="00191015">
          <w:rPr>
            <w:rFonts w:ascii="Times New Roman" w:eastAsia="Times New Roman" w:hAnsi="Times New Roman" w:cs="Times New Roman"/>
            <w:sz w:val="24"/>
            <w:szCs w:val="24"/>
            <w:u w:val="single"/>
            <w:lang w:eastAsia="ru-RU"/>
          </w:rPr>
          <w:t>пункте  21</w:t>
        </w:r>
      </w:hyperlink>
      <w:r w:rsidRPr="00191015">
        <w:rPr>
          <w:rFonts w:ascii="Times New Roman" w:eastAsia="Times New Roman" w:hAnsi="Times New Roman" w:cs="Times New Roman"/>
          <w:sz w:val="24"/>
          <w:szCs w:val="24"/>
          <w:lang w:eastAsia="ru-RU"/>
        </w:rPr>
        <w:t> настоящего НСБУ в случаях:</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20.1.   Существования   вероятности   получения    хозяйствующим субъектом экономических выгод, связанных со сделкой;</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20.2. Оценки суммы дохода с большей степенью достоверности.</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36" w:name="з21"/>
      <w:bookmarkStart w:id="37" w:name="п21"/>
      <w:bookmarkEnd w:id="36"/>
      <w:bookmarkEnd w:id="37"/>
      <w:r w:rsidRPr="00191015">
        <w:rPr>
          <w:rFonts w:ascii="Times New Roman" w:eastAsia="Times New Roman" w:hAnsi="Times New Roman" w:cs="Times New Roman"/>
          <w:sz w:val="24"/>
          <w:szCs w:val="24"/>
          <w:lang w:eastAsia="ru-RU"/>
        </w:rPr>
        <w:t>21. Доход признается на следующей основе:</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38" w:name="п21_1_"/>
      <w:bookmarkEnd w:id="38"/>
      <w:r w:rsidRPr="00191015">
        <w:rPr>
          <w:rFonts w:ascii="Times New Roman" w:eastAsia="Times New Roman" w:hAnsi="Times New Roman" w:cs="Times New Roman"/>
          <w:sz w:val="24"/>
          <w:szCs w:val="24"/>
          <w:lang w:eastAsia="ru-RU"/>
        </w:rPr>
        <w:t>21.1.  Процент  признается  на  основе  временного  соотношения, которое учитывает реальный доход от актива;</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39" w:name="п_21_2__"/>
      <w:bookmarkEnd w:id="39"/>
      <w:r w:rsidRPr="00191015">
        <w:rPr>
          <w:rFonts w:ascii="Times New Roman" w:eastAsia="Times New Roman" w:hAnsi="Times New Roman" w:cs="Times New Roman"/>
          <w:sz w:val="24"/>
          <w:szCs w:val="24"/>
          <w:lang w:eastAsia="ru-RU"/>
        </w:rPr>
        <w:t>21.2. Роялти  признаются на  основе начисления  в соответствии с условиями соглашения;</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40" w:name="п21и3"/>
      <w:bookmarkEnd w:id="40"/>
      <w:r w:rsidRPr="00191015">
        <w:rPr>
          <w:rFonts w:ascii="Times New Roman" w:eastAsia="Times New Roman" w:hAnsi="Times New Roman" w:cs="Times New Roman"/>
          <w:sz w:val="24"/>
          <w:szCs w:val="24"/>
          <w:lang w:eastAsia="ru-RU"/>
        </w:rPr>
        <w:lastRenderedPageBreak/>
        <w:t>21.3. Дивиденды признаются  при установлении прав  акционеров на получение оплаты.</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41" w:name="п22"/>
      <w:bookmarkEnd w:id="41"/>
      <w:r w:rsidRPr="00191015">
        <w:rPr>
          <w:rFonts w:ascii="Times New Roman" w:eastAsia="Times New Roman" w:hAnsi="Times New Roman" w:cs="Times New Roman"/>
          <w:sz w:val="24"/>
          <w:szCs w:val="24"/>
          <w:lang w:eastAsia="ru-RU"/>
        </w:rPr>
        <w:t xml:space="preserve">22. Доход  признается только  при наличии  вероятности получения хозяйствующим  субъектом  экономических  выгод,  связанных  с  операцией. Однако  при  возникновении  неопределенности  относительно   получения суммы, уже включенной в доход,  </w:t>
      </w:r>
      <w:proofErr w:type="spellStart"/>
      <w:r w:rsidRPr="00191015">
        <w:rPr>
          <w:rFonts w:ascii="Times New Roman" w:eastAsia="Times New Roman" w:hAnsi="Times New Roman" w:cs="Times New Roman"/>
          <w:sz w:val="24"/>
          <w:szCs w:val="24"/>
          <w:lang w:eastAsia="ru-RU"/>
        </w:rPr>
        <w:t>н</w:t>
      </w:r>
      <w:proofErr w:type="gramStart"/>
      <w:r w:rsidRPr="00191015">
        <w:rPr>
          <w:rFonts w:ascii="Times New Roman" w:eastAsia="Times New Roman" w:hAnsi="Times New Roman" w:cs="Times New Roman"/>
          <w:sz w:val="24"/>
          <w:szCs w:val="24"/>
          <w:lang w:eastAsia="ru-RU"/>
        </w:rPr>
        <w:t>е-</w:t>
      </w:r>
      <w:proofErr w:type="spellEnd"/>
      <w:proofErr w:type="gramEnd"/>
      <w:r w:rsidRPr="00191015">
        <w:rPr>
          <w:rFonts w:ascii="Times New Roman" w:eastAsia="Times New Roman" w:hAnsi="Times New Roman" w:cs="Times New Roman"/>
          <w:sz w:val="24"/>
          <w:szCs w:val="24"/>
          <w:lang w:eastAsia="ru-RU"/>
        </w:rPr>
        <w:t xml:space="preserve"> взимаемая сумма или сумма,  получение которой уже невозможно, должна признаваться  в качестве расхода, а не  в качестве корректировки суммы первоначально признанного дохода.</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42" w:name="р9"/>
      <w:bookmarkEnd w:id="42"/>
      <w:r w:rsidRPr="00191015">
        <w:rPr>
          <w:rFonts w:ascii="Times New Roman" w:eastAsia="Times New Roman" w:hAnsi="Times New Roman" w:cs="Times New Roman"/>
          <w:b/>
          <w:bCs/>
          <w:sz w:val="24"/>
          <w:szCs w:val="24"/>
          <w:lang w:eastAsia="ru-RU"/>
        </w:rPr>
        <w:t>РАСКРЫТИЕ</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23.   Хозяйствующий   субъект   при   представлении   финансовой отчетности раскрывает:</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23.1. Учетную  политику, принятую  для признания  дохода, в  том числе  методы,  принимаемые  для  определения  стадии завершения сделок, включающих в себя оказание услуг;</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43" w:name="23_2_"/>
      <w:bookmarkEnd w:id="43"/>
      <w:r w:rsidRPr="00191015">
        <w:rPr>
          <w:rFonts w:ascii="Times New Roman" w:eastAsia="Times New Roman" w:hAnsi="Times New Roman" w:cs="Times New Roman"/>
          <w:sz w:val="24"/>
          <w:szCs w:val="24"/>
          <w:lang w:eastAsia="ru-RU"/>
        </w:rPr>
        <w:t xml:space="preserve">23.2. Сумму каждой  существенной категории дохода,  отраженной в течение периода, в том числе дохода, полученного </w:t>
      </w:r>
      <w:proofErr w:type="gramStart"/>
      <w:r w:rsidRPr="00191015">
        <w:rPr>
          <w:rFonts w:ascii="Times New Roman" w:eastAsia="Times New Roman" w:hAnsi="Times New Roman" w:cs="Times New Roman"/>
          <w:sz w:val="24"/>
          <w:szCs w:val="24"/>
          <w:lang w:eastAsia="ru-RU"/>
        </w:rPr>
        <w:t>от</w:t>
      </w:r>
      <w:proofErr w:type="gramEnd"/>
      <w:r w:rsidRPr="00191015">
        <w:rPr>
          <w:rFonts w:ascii="Times New Roman" w:eastAsia="Times New Roman" w:hAnsi="Times New Roman" w:cs="Times New Roman"/>
          <w:sz w:val="24"/>
          <w:szCs w:val="24"/>
          <w:lang w:eastAsia="ru-RU"/>
        </w:rPr>
        <w:t>:</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23.2.1. Продажи товаров;</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23.2.2. Оказания услуг;</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23.2.3. Процентов;</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23.2.4. Роялти;</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23.2.5. Дивидендов;</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23.3. Сумму дохода, получаемую от обмена товарами или  услугами, включенными в каждую существенную категорию дохода.</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44" w:name="р10"/>
      <w:bookmarkEnd w:id="44"/>
      <w:r w:rsidRPr="00191015">
        <w:rPr>
          <w:rFonts w:ascii="Times New Roman" w:eastAsia="Times New Roman" w:hAnsi="Times New Roman" w:cs="Times New Roman"/>
          <w:b/>
          <w:bCs/>
          <w:sz w:val="24"/>
          <w:szCs w:val="24"/>
          <w:lang w:eastAsia="ru-RU"/>
        </w:rPr>
        <w:t>ПРИМЕРЫ</w:t>
      </w:r>
    </w:p>
    <w:p w:rsidR="00E21955" w:rsidRPr="00191015" w:rsidRDefault="00E21955" w:rsidP="00E21955">
      <w:pPr>
        <w:shd w:val="clear" w:color="auto" w:fill="FFFFFF"/>
        <w:spacing w:after="0" w:line="240" w:lineRule="auto"/>
        <w:ind w:firstLine="570"/>
        <w:jc w:val="center"/>
        <w:rPr>
          <w:rFonts w:ascii="Times New Roman" w:eastAsia="Times New Roman" w:hAnsi="Times New Roman" w:cs="Times New Roman"/>
          <w:sz w:val="24"/>
          <w:szCs w:val="24"/>
          <w:lang w:eastAsia="ru-RU"/>
        </w:rPr>
      </w:pPr>
      <w:r w:rsidRPr="00191015">
        <w:rPr>
          <w:rFonts w:ascii="Times New Roman" w:eastAsia="Times New Roman" w:hAnsi="Times New Roman" w:cs="Times New Roman"/>
          <w:b/>
          <w:bCs/>
          <w:sz w:val="24"/>
          <w:szCs w:val="24"/>
          <w:lang w:eastAsia="ru-RU"/>
        </w:rPr>
        <w:t>признания доходов при реализации товаров и</w:t>
      </w:r>
    </w:p>
    <w:p w:rsidR="00E21955" w:rsidRPr="00191015" w:rsidRDefault="00E21955" w:rsidP="00E21955">
      <w:pPr>
        <w:shd w:val="clear" w:color="auto" w:fill="FFFFFF"/>
        <w:spacing w:after="0" w:line="240" w:lineRule="auto"/>
        <w:ind w:firstLine="570"/>
        <w:jc w:val="center"/>
        <w:rPr>
          <w:rFonts w:ascii="Times New Roman" w:eastAsia="Times New Roman" w:hAnsi="Times New Roman" w:cs="Times New Roman"/>
          <w:sz w:val="24"/>
          <w:szCs w:val="24"/>
          <w:lang w:eastAsia="ru-RU"/>
        </w:rPr>
      </w:pPr>
      <w:proofErr w:type="gramStart"/>
      <w:r w:rsidRPr="00191015">
        <w:rPr>
          <w:rFonts w:ascii="Times New Roman" w:eastAsia="Times New Roman" w:hAnsi="Times New Roman" w:cs="Times New Roman"/>
          <w:b/>
          <w:bCs/>
          <w:sz w:val="24"/>
          <w:szCs w:val="24"/>
          <w:lang w:eastAsia="ru-RU"/>
        </w:rPr>
        <w:t>оказании</w:t>
      </w:r>
      <w:proofErr w:type="gramEnd"/>
      <w:r w:rsidRPr="00191015">
        <w:rPr>
          <w:rFonts w:ascii="Times New Roman" w:eastAsia="Times New Roman" w:hAnsi="Times New Roman" w:cs="Times New Roman"/>
          <w:b/>
          <w:bCs/>
          <w:sz w:val="24"/>
          <w:szCs w:val="24"/>
          <w:lang w:eastAsia="ru-RU"/>
        </w:rPr>
        <w:t xml:space="preserve"> услуг (работ) в соответствии с НСБУ N 2</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Данное  приложение  имеет  показательный  характер и не является частью  стандарта.  Целью  приложения  является  иллюстрация  применения стандартов  для  оказания  помощи  в   пояснении  их  значений  в   ряде коммерческих ситуаций. В примерах особое внимание уделяется определенным аспектам сделки, но  они не являются  полным обсуждением всех  имеющих к ним отношение факторов,  которые могут повлиять  на признание дохода.  В примерах в основном подразумевается,  что сумма дохода может  быть точно определена, а экономические выгоды, которые будут получены  хозяйствующим субъектом,  и  затраты,  произведенные  или  ожидаемые, могут быть точно измерены.  Примеры  не  изменяют  данного  стандарта  и не выходят за их рамки.</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jc w:val="center"/>
        <w:rPr>
          <w:rFonts w:ascii="Times New Roman" w:eastAsia="Times New Roman" w:hAnsi="Times New Roman" w:cs="Times New Roman"/>
          <w:sz w:val="24"/>
          <w:szCs w:val="24"/>
          <w:lang w:eastAsia="ru-RU"/>
        </w:rPr>
      </w:pPr>
      <w:r w:rsidRPr="00191015">
        <w:rPr>
          <w:rFonts w:ascii="Times New Roman" w:eastAsia="Times New Roman" w:hAnsi="Times New Roman" w:cs="Times New Roman"/>
          <w:b/>
          <w:bCs/>
          <w:sz w:val="24"/>
          <w:szCs w:val="24"/>
          <w:lang w:eastAsia="ru-RU"/>
        </w:rPr>
        <w:t>РЕАЛИЗАЦИЯ ТОВАРОВ</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45" w:name="о1"/>
      <w:bookmarkStart w:id="46" w:name="п1"/>
      <w:bookmarkEnd w:id="45"/>
      <w:bookmarkEnd w:id="46"/>
      <w:r w:rsidRPr="00191015">
        <w:rPr>
          <w:rFonts w:ascii="Times New Roman" w:eastAsia="Times New Roman" w:hAnsi="Times New Roman" w:cs="Times New Roman"/>
          <w:sz w:val="24"/>
          <w:szCs w:val="24"/>
          <w:lang w:eastAsia="ru-RU"/>
        </w:rPr>
        <w:lastRenderedPageBreak/>
        <w:t>1.  Сделка  с  отсрочкой  доставки  товара,  когда срок поставки продлевается по просьбе покупателя,  при этом покупатель владеет  правом собственности и принимает обязательства по счетам.</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Доход признается, когда покупатель принимает права собственности, при условии, что:</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1.1. Поставка будет осуществлена;</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1.2. Имеется в наличии товар и подготовлен к поставке покупателю в момент признания реализации;</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1.3.  Покупатель   подтверждает  особым   образом  условия    по отсроченной доставке;</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1.4. Применимы обычные условия оплаты.</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Доход  не   признается,  когда   существует  только    намерение приобрести или произвести товары для доставки вовремя.</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2. Товары отгружаются при условии:</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2.1. Установки и технического контроля.</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 xml:space="preserve">Доход признается тогда,  когда покупатель принимает  поставку, а также  установка  и  технический   контроль  </w:t>
      </w:r>
      <w:proofErr w:type="gramStart"/>
      <w:r w:rsidRPr="00191015">
        <w:rPr>
          <w:rFonts w:ascii="Times New Roman" w:eastAsia="Times New Roman" w:hAnsi="Times New Roman" w:cs="Times New Roman"/>
          <w:sz w:val="24"/>
          <w:szCs w:val="24"/>
          <w:lang w:eastAsia="ru-RU"/>
        </w:rPr>
        <w:t>завершены</w:t>
      </w:r>
      <w:proofErr w:type="gramEnd"/>
      <w:r w:rsidRPr="00191015">
        <w:rPr>
          <w:rFonts w:ascii="Times New Roman" w:eastAsia="Times New Roman" w:hAnsi="Times New Roman" w:cs="Times New Roman"/>
          <w:sz w:val="24"/>
          <w:szCs w:val="24"/>
          <w:lang w:eastAsia="ru-RU"/>
        </w:rPr>
        <w:t>.  Однако   доход признается немедленно по принятии поставки покупателем, если:</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 xml:space="preserve">-  процесс  </w:t>
      </w:r>
      <w:proofErr w:type="gramStart"/>
      <w:r w:rsidRPr="00191015">
        <w:rPr>
          <w:rFonts w:ascii="Times New Roman" w:eastAsia="Times New Roman" w:hAnsi="Times New Roman" w:cs="Times New Roman"/>
          <w:sz w:val="24"/>
          <w:szCs w:val="24"/>
          <w:lang w:eastAsia="ru-RU"/>
        </w:rPr>
        <w:t>установки</w:t>
      </w:r>
      <w:proofErr w:type="gramEnd"/>
      <w:r w:rsidRPr="00191015">
        <w:rPr>
          <w:rFonts w:ascii="Times New Roman" w:eastAsia="Times New Roman" w:hAnsi="Times New Roman" w:cs="Times New Roman"/>
          <w:sz w:val="24"/>
          <w:szCs w:val="24"/>
          <w:lang w:eastAsia="ru-RU"/>
        </w:rPr>
        <w:t>  в  сущности  прост,  например,  установка телеприемника, проверенного на заводе, который требует только распаковки и подключения к антенне и к электросети;</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  осмотр   осуществляется  только   для  целей   окончательного определения договорных цен, например,  отгрузка железной руды, сахара  и т.п.</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2.2.   Одобрения   в   случаях,   когда   покупатель   обговорил ограниченное право на возврат.</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Если  существует  неопределенность  в  отношении возврата, доход признается  при  официальном  принятии  погрузки покупателем или когда товары были поставлены и срок отказа истек.</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47" w:name="п2_3"/>
      <w:bookmarkStart w:id="48" w:name="примП2и3"/>
      <w:bookmarkStart w:id="49" w:name="п2_3_Примеры"/>
      <w:bookmarkStart w:id="50" w:name="пр2_3"/>
      <w:bookmarkEnd w:id="47"/>
      <w:bookmarkEnd w:id="48"/>
      <w:bookmarkEnd w:id="49"/>
      <w:bookmarkEnd w:id="50"/>
      <w:r w:rsidRPr="00191015">
        <w:rPr>
          <w:rFonts w:ascii="Times New Roman" w:eastAsia="Times New Roman" w:hAnsi="Times New Roman" w:cs="Times New Roman"/>
          <w:sz w:val="24"/>
          <w:szCs w:val="24"/>
          <w:lang w:eastAsia="ru-RU"/>
        </w:rPr>
        <w:t>2.3.  Консигнационная  продажа,   согласно  которой   получатель (покупатель) берет  на себя  обязательство по  продаже товаров  от имени грузоотправителя (продавца).</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Доход признается грузоотправителем тогда, когда товары  проданы получателем третьей стороне.</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2.4. Продажа с оплатой при доставке (наложенным платежом).</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Доход признается  при осуществлении  поставки или  при получении денежных сре</w:t>
      </w:r>
      <w:proofErr w:type="gramStart"/>
      <w:r w:rsidRPr="00191015">
        <w:rPr>
          <w:rFonts w:ascii="Times New Roman" w:eastAsia="Times New Roman" w:hAnsi="Times New Roman" w:cs="Times New Roman"/>
          <w:sz w:val="24"/>
          <w:szCs w:val="24"/>
          <w:lang w:eastAsia="ru-RU"/>
        </w:rPr>
        <w:t>дств пр</w:t>
      </w:r>
      <w:proofErr w:type="gramEnd"/>
      <w:r w:rsidRPr="00191015">
        <w:rPr>
          <w:rFonts w:ascii="Times New Roman" w:eastAsia="Times New Roman" w:hAnsi="Times New Roman" w:cs="Times New Roman"/>
          <w:sz w:val="24"/>
          <w:szCs w:val="24"/>
          <w:lang w:eastAsia="ru-RU"/>
        </w:rPr>
        <w:t>одавцом или его агентом.</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51" w:name="п3примера"/>
      <w:bookmarkEnd w:id="51"/>
      <w:r w:rsidRPr="00191015">
        <w:rPr>
          <w:rFonts w:ascii="Times New Roman" w:eastAsia="Times New Roman" w:hAnsi="Times New Roman" w:cs="Times New Roman"/>
          <w:sz w:val="24"/>
          <w:szCs w:val="24"/>
          <w:lang w:eastAsia="ru-RU"/>
        </w:rPr>
        <w:t>3. Продажа с отсрочкой  платежа, по которой товары  доставляются только  при  осуществлении  покупателем  окончательного  расчета   путем частичных выплат.</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Доход при таких условиях продаж признается после того, как товары доставлены. Однако  при осуществлении  такой реализации в большом объеме доход  может  быть  признан  при  условии поступления значительной части предварительной  оплаты  и  при  условии,  что  товары,  находящиеся  на складе, резервированы и подготовлены к доставке покупателю.</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52" w:name="п4_примера"/>
      <w:bookmarkEnd w:id="52"/>
      <w:r w:rsidRPr="00191015">
        <w:rPr>
          <w:rFonts w:ascii="Times New Roman" w:eastAsia="Times New Roman" w:hAnsi="Times New Roman" w:cs="Times New Roman"/>
          <w:sz w:val="24"/>
          <w:szCs w:val="24"/>
          <w:lang w:eastAsia="ru-RU"/>
        </w:rPr>
        <w:t xml:space="preserve">4. Заказы, по которым оплата (или частичная оплата)  произведена авансом за  доставку товаров,  не имеющихся  в наличии  в данный момент. </w:t>
      </w:r>
      <w:r w:rsidRPr="00191015">
        <w:rPr>
          <w:rFonts w:ascii="Times New Roman" w:eastAsia="Times New Roman" w:hAnsi="Times New Roman" w:cs="Times New Roman"/>
          <w:sz w:val="24"/>
          <w:szCs w:val="24"/>
          <w:lang w:eastAsia="ru-RU"/>
        </w:rPr>
        <w:lastRenderedPageBreak/>
        <w:t>Например,   товары   еще   не   производятся   или   будут    доставлены непосредственно клиенту третьей стороной.</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Доход признается при доставке товаров покупателю.</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5. Соглашения по продаже и обратной покупке (кроме сделок  своп), по  которой  продавец  соглашается  произвести  обратную  покупку тех же самых товаров, но в более поздний срок, или когда продавец имеет  опцион кол  (на  обратную  покупку),  или  покупатель  имеет  опцион  пут, чтобы требовать обратной покупки продавцом товара.</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53" w:name="п5абз2"/>
      <w:bookmarkEnd w:id="53"/>
      <w:r w:rsidRPr="00191015">
        <w:rPr>
          <w:rFonts w:ascii="Times New Roman" w:eastAsia="Times New Roman" w:hAnsi="Times New Roman" w:cs="Times New Roman"/>
          <w:sz w:val="24"/>
          <w:szCs w:val="24"/>
          <w:lang w:eastAsia="ru-RU"/>
        </w:rPr>
        <w:t>Доход признается путем осуществления анализа условий  соглашения для того, чтобы установить, что продавец передал риски и  вознаграждения владения покупателю и,  следовательно, признается доход.  При сохранении риска  и  вознаграждения  владения   продавцом,  несмотря  на  то,   что юридическое  право   собственности  было   передано,  сделка   считается финансовым соглашением и не приводит к получению дохода.</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54" w:name="п6___"/>
      <w:bookmarkStart w:id="55" w:name="Примерп6"/>
      <w:bookmarkEnd w:id="54"/>
      <w:bookmarkEnd w:id="55"/>
      <w:r w:rsidRPr="00191015">
        <w:rPr>
          <w:rFonts w:ascii="Times New Roman" w:eastAsia="Times New Roman" w:hAnsi="Times New Roman" w:cs="Times New Roman"/>
          <w:sz w:val="24"/>
          <w:szCs w:val="24"/>
          <w:lang w:eastAsia="ru-RU"/>
        </w:rPr>
        <w:t>6.  Продажа  посредникам,  таким  как  дистрибьюторы, дилеры или прочим сторонам, осуществляющим перепродажу.</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Доход  от  таких   продаж  обычно  признается,   когда  риск   и вознаграждение  от  владения  были  переданы.  Однако</w:t>
      </w:r>
      <w:proofErr w:type="gramStart"/>
      <w:r w:rsidRPr="00191015">
        <w:rPr>
          <w:rFonts w:ascii="Times New Roman" w:eastAsia="Times New Roman" w:hAnsi="Times New Roman" w:cs="Times New Roman"/>
          <w:sz w:val="24"/>
          <w:szCs w:val="24"/>
          <w:lang w:eastAsia="ru-RU"/>
        </w:rPr>
        <w:t>,</w:t>
      </w:r>
      <w:proofErr w:type="gramEnd"/>
      <w:r w:rsidRPr="00191015">
        <w:rPr>
          <w:rFonts w:ascii="Times New Roman" w:eastAsia="Times New Roman" w:hAnsi="Times New Roman" w:cs="Times New Roman"/>
          <w:sz w:val="24"/>
          <w:szCs w:val="24"/>
          <w:lang w:eastAsia="ru-RU"/>
        </w:rPr>
        <w:t>  когда покупатель действует   по   существу   как   агент,   продажа  рассматривается  как консигнационная.</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7. Подписка на периодические издания и схожую продукцию.</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Когда имеющиеся издания сохраняют одинаковую стоимость в  каждый временной период,  доход признается  на основе  прямолинейного метода  в течение того периода, в  котором произошла отправка этих  изданий. Когда издания имеют различную стоимость  в различных отчетных периодах,  доход признается  на  основе  стоимости  отправленного  издания по отношению к общей оцененной стоимости всех единиц товара, включенных в общую сумму.</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56" w:name="п8примера"/>
      <w:bookmarkStart w:id="57" w:name="Примерып8"/>
      <w:bookmarkEnd w:id="56"/>
      <w:bookmarkEnd w:id="57"/>
      <w:r w:rsidRPr="00191015">
        <w:rPr>
          <w:rFonts w:ascii="Times New Roman" w:eastAsia="Times New Roman" w:hAnsi="Times New Roman" w:cs="Times New Roman"/>
          <w:sz w:val="24"/>
          <w:szCs w:val="24"/>
          <w:lang w:eastAsia="ru-RU"/>
        </w:rPr>
        <w:t>8. Продажа в рассрочку, по которой стоимость товара оплачивается платежами в рассрочку.</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Доход,  имеющий  отношение  к  цене  реализации,  за исключением процентов,  признается  на  дату  реализации.  Цена  реализации  определяется  на  основе  дисконтирования  частичных  платежей, подлежащих получению, по  вмененной процентной  ставке. Сами  проценты признаются в качестве дохода по  мере его получения,  на основе временной  пропорции, учитывающей вмененную процентную ставку.</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9. Продажа недвижимости.</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 xml:space="preserve">Доход  обычно  признается  при  переходе  юридического  права на собственность  покупателю.   Однако  в   отдельных  случаях   согласно юрисдикции  долевой   процент  в   собственности  может   быть  передан покупателю до  перехода юридического  права в  собственность, и поэтому риски и вознаграждения  от владения передаются  на этой стадии.  В таких случаях признание дохода будет целесообразным при условии, что продавцу не нужно предпринимать значительные действия по завершению контракта.  В </w:t>
      </w:r>
      <w:r w:rsidRPr="00191015">
        <w:rPr>
          <w:rFonts w:ascii="Times New Roman" w:eastAsia="Times New Roman" w:hAnsi="Times New Roman" w:cs="Times New Roman"/>
          <w:sz w:val="24"/>
          <w:szCs w:val="24"/>
          <w:lang w:eastAsia="ru-RU"/>
        </w:rPr>
        <w:lastRenderedPageBreak/>
        <w:t>любом  случае,  если  продавец  обязан  предпринимать любые значительные действия   после   передачи   долевого   и/или   юридического  права  на собственность, доход признается после совершения этих действий. Примером может служить здание или любое другое сооружение, строительство которого не завершено.</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58" w:name="п9примч2"/>
      <w:bookmarkEnd w:id="58"/>
      <w:r w:rsidRPr="00191015">
        <w:rPr>
          <w:rFonts w:ascii="Times New Roman" w:eastAsia="Times New Roman" w:hAnsi="Times New Roman" w:cs="Times New Roman"/>
          <w:sz w:val="24"/>
          <w:szCs w:val="24"/>
          <w:lang w:eastAsia="ru-RU"/>
        </w:rPr>
        <w:t>В  некоторых  случаях  недвижимость  может  быть  реализована  с условием  участия  продавца  и  без  передачи  риска  и  вознаграждения. Например, соглашение  о продаже  и обратной  покупке, включающие опционы пут  и  кол  (на  покупку  и  продажу) и соглашения, посредством которых продавец  гарантирует  владение  собственностью  в течение определенного периода,  или  гарантирует  прибыльность  капиталовложений  покупателя в течение  определенного  периода.  В  таких  случаях  сущность и степень продолжающегося участия продавца определяют, как нужно учитывать  сделку. Ее можно учитывать  как реализацию или  как финансирование, лизинг  или как какое-либо  другое соглашение  о распределении  прибыли. Если сделка учитывается  как  реализация,  то  продолжающееся участие продавца может отложить признание дохода.</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Продавец  должен  также  учитывать  средство  оплаты и наличие у покупателя  обязательства   по  завершению   оплаты.  Например,    когда совокупность  полученных  платежей,  включая  первоначальный платеж или продолжающиеся платежи  со стороны  покупателя, не  являются достаточным свидетельством  об  обязательстве  покупателя  произвести  оплату, доход признается только в размере фактически полученных денежных средств.</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59" w:name="о2"/>
      <w:bookmarkEnd w:id="59"/>
      <w:r w:rsidRPr="00191015">
        <w:rPr>
          <w:rFonts w:ascii="Times New Roman" w:eastAsia="Times New Roman" w:hAnsi="Times New Roman" w:cs="Times New Roman"/>
          <w:b/>
          <w:bCs/>
          <w:sz w:val="24"/>
          <w:szCs w:val="24"/>
          <w:lang w:eastAsia="ru-RU"/>
        </w:rPr>
        <w:t>ОКАЗАНИЕ УСЛУГ (РАБОТ)</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10. Плата за установку.</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Плата  за  монтаж  (установку)  признается  с  указанием  стадии завершения установки.</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11. Плата за услуги включается в цену продукции.</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Когда реализационная цена продукции включает определенную  сумму для последующих услуг (например, послепродажное обслуживание,  обеспечение повышения качества продукции при продаже программного обеспечения),  эта сумма переносится на  будущий период и  признается в качестве  дохода за период, в течение которого предоставлялись услуги.</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12. Вознаграждение за рекламу.</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Комиссионное   вознаграждение   средствам   массовой  информации признаются  тогда,   когда  выпускается   соответствующая  реклама   или рекламный   ролик   перед   публикой.   Производственное    комиссионное вознаграждение признается с указанием степени завершения проекта.</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13. Комиссионное вознаграждение страховым агентствам.</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 xml:space="preserve">Полученное или подлежащее получению комиссионное  вознаграждение страховым агентствам,  не требующее  предоставления дальнейших  услуг со стороны агента, признаются агентом  как выручка после даты  вступления в силу  или  даты  возобновления  страховых  полисов.  Однако при наличии вероятности </w:t>
      </w:r>
      <w:r w:rsidRPr="00191015">
        <w:rPr>
          <w:rFonts w:ascii="Times New Roman" w:eastAsia="Times New Roman" w:hAnsi="Times New Roman" w:cs="Times New Roman"/>
          <w:sz w:val="24"/>
          <w:szCs w:val="24"/>
          <w:lang w:eastAsia="ru-RU"/>
        </w:rPr>
        <w:lastRenderedPageBreak/>
        <w:t>того,  что от  агента потребуется  предоставление дальнейших услуг в течение срока  действия полиса, комиссионное вознаграждение  или его часть признаются как доход в течение периода, в котором полис  имеет силу.</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60" w:name="п14прим"/>
      <w:bookmarkStart w:id="61" w:name="пункт14"/>
      <w:bookmarkEnd w:id="60"/>
      <w:bookmarkEnd w:id="61"/>
      <w:r w:rsidRPr="00191015">
        <w:rPr>
          <w:rFonts w:ascii="Times New Roman" w:eastAsia="Times New Roman" w:hAnsi="Times New Roman" w:cs="Times New Roman"/>
          <w:sz w:val="24"/>
          <w:szCs w:val="24"/>
          <w:lang w:eastAsia="ru-RU"/>
        </w:rPr>
        <w:t>14. Плата за финансовые услуги.</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Признание дохода за финансовые услуги зависит от целей оказания финансовых услуг, за которые установлена плата, и от основы учета  любого связанного с ней финансового  инструмента. Описание платы за  финансовые услуги  может  и  не  отражать  сущность и основу предоставляемых услуг. Поэтому  следует   различать  плату,   являющуюся  неотъемлемой   частью реального  дохода  финансового  инструмента,  плату,  заработанную после предоставления услуг, и плату, заработанную по выполнению  значительного действия.</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(а)  Плата,  являющаяся  неотъемлемой  частью  реального  дохода финансового инструмента.</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Такого рода плата  обычно рассматривается как  корректировка на реальный доход. Однако</w:t>
      </w:r>
      <w:proofErr w:type="gramStart"/>
      <w:r w:rsidRPr="00191015">
        <w:rPr>
          <w:rFonts w:ascii="Times New Roman" w:eastAsia="Times New Roman" w:hAnsi="Times New Roman" w:cs="Times New Roman"/>
          <w:sz w:val="24"/>
          <w:szCs w:val="24"/>
          <w:lang w:eastAsia="ru-RU"/>
        </w:rPr>
        <w:t>,</w:t>
      </w:r>
      <w:proofErr w:type="gramEnd"/>
      <w:r w:rsidRPr="00191015">
        <w:rPr>
          <w:rFonts w:ascii="Times New Roman" w:eastAsia="Times New Roman" w:hAnsi="Times New Roman" w:cs="Times New Roman"/>
          <w:sz w:val="24"/>
          <w:szCs w:val="24"/>
          <w:lang w:eastAsia="ru-RU"/>
        </w:rPr>
        <w:t xml:space="preserve"> когда финансовый инструмент необходимо  измерить в  текущих   ценах,  следующая   после  первоначального   признания  его стоимости плата отражается как доход.</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(1)  Полученная  хозяйствующим  субъектом  плата,  связанная   с созданием или приобретением финансового инструмента, который сохраняется хозяйствующим субъектом как инвестиции.</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 xml:space="preserve">Эта плата может включать компенсацию за такую деятельность,  как оценка финансового  состояния заемщика,  оценка и  регистрация гарантий, залога и  других договоренностей  по ценным  бумагам, обсуждение условий инструмента, подготовка и  оформление </w:t>
      </w:r>
      <w:proofErr w:type="gramStart"/>
      <w:r w:rsidRPr="00191015">
        <w:rPr>
          <w:rFonts w:ascii="Times New Roman" w:eastAsia="Times New Roman" w:hAnsi="Times New Roman" w:cs="Times New Roman"/>
          <w:sz w:val="24"/>
          <w:szCs w:val="24"/>
          <w:lang w:eastAsia="ru-RU"/>
        </w:rPr>
        <w:t>документации</w:t>
      </w:r>
      <w:proofErr w:type="gramEnd"/>
      <w:r w:rsidRPr="00191015">
        <w:rPr>
          <w:rFonts w:ascii="Times New Roman" w:eastAsia="Times New Roman" w:hAnsi="Times New Roman" w:cs="Times New Roman"/>
          <w:sz w:val="24"/>
          <w:szCs w:val="24"/>
          <w:lang w:eastAsia="ru-RU"/>
        </w:rPr>
        <w:t xml:space="preserve"> и  завершение сделки. Эта плата является неотъемлемой частью создания продолжающегося участия, в  результате  которого  возникает  финансовый  инструмент,  и вместе с соответствующими  прямыми  расходами  отсрочивается  и  признается  как корректировка реального дохода.</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 xml:space="preserve">(2)  Плата  за  услуги,  связанные  </w:t>
      </w:r>
      <w:proofErr w:type="gramStart"/>
      <w:r w:rsidRPr="00191015">
        <w:rPr>
          <w:rFonts w:ascii="Times New Roman" w:eastAsia="Times New Roman" w:hAnsi="Times New Roman" w:cs="Times New Roman"/>
          <w:sz w:val="24"/>
          <w:szCs w:val="24"/>
          <w:lang w:eastAsia="ru-RU"/>
        </w:rPr>
        <w:t>со</w:t>
      </w:r>
      <w:proofErr w:type="gramEnd"/>
      <w:r w:rsidRPr="00191015">
        <w:rPr>
          <w:rFonts w:ascii="Times New Roman" w:eastAsia="Times New Roman" w:hAnsi="Times New Roman" w:cs="Times New Roman"/>
          <w:sz w:val="24"/>
          <w:szCs w:val="24"/>
          <w:lang w:eastAsia="ru-RU"/>
        </w:rPr>
        <w:t xml:space="preserve"> взятыми обязательствами, полученные хозяйствующим субъектом за предоставление или покупку ссуды.</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 xml:space="preserve">Если существует вероятность,  что субъект заключит  определенное кредитное соглашение, полученная плата за взятые обязательства считается компенсацией  за  продолжающееся  участие  в  приобретении   финансового инструмента и вместе с соответствующими прямыми расходами  отсрочивается и  признается  в  качестве  корректировки  реального  дохода.  Если срок обязательства </w:t>
      </w:r>
      <w:proofErr w:type="gramStart"/>
      <w:r w:rsidRPr="00191015">
        <w:rPr>
          <w:rFonts w:ascii="Times New Roman" w:eastAsia="Times New Roman" w:hAnsi="Times New Roman" w:cs="Times New Roman"/>
          <w:sz w:val="24"/>
          <w:szCs w:val="24"/>
          <w:lang w:eastAsia="ru-RU"/>
        </w:rPr>
        <w:t>истек</w:t>
      </w:r>
      <w:proofErr w:type="gramEnd"/>
      <w:r w:rsidRPr="00191015">
        <w:rPr>
          <w:rFonts w:ascii="Times New Roman" w:eastAsia="Times New Roman" w:hAnsi="Times New Roman" w:cs="Times New Roman"/>
          <w:sz w:val="24"/>
          <w:szCs w:val="24"/>
          <w:lang w:eastAsia="ru-RU"/>
        </w:rPr>
        <w:t>  и хозяйствующий  субъект не  предоставил ссуды, то плата признается в качестве дохода по истечении срока соглашения.</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(в) Плата, заработанная за оказанные услуги.</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(1) Плата, взимаемая за обслуживание ссуды.</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lastRenderedPageBreak/>
        <w:t xml:space="preserve">Плата, взимаемая хозяйствующим субъектом за обслуживание  ссуды, признается как  доход по  мере предоставления  услуг. Если хозяйствующий субъект передает ссуду,  но сохраняет плату  за обслуживание этой  ссуды за плату более низкую, чем  та, которая обычно взимается </w:t>
      </w:r>
      <w:proofErr w:type="gramStart"/>
      <w:r w:rsidRPr="00191015">
        <w:rPr>
          <w:rFonts w:ascii="Times New Roman" w:eastAsia="Times New Roman" w:hAnsi="Times New Roman" w:cs="Times New Roman"/>
          <w:sz w:val="24"/>
          <w:szCs w:val="24"/>
          <w:lang w:eastAsia="ru-RU"/>
        </w:rPr>
        <w:t>за</w:t>
      </w:r>
      <w:proofErr w:type="gramEnd"/>
      <w:r w:rsidRPr="00191015">
        <w:rPr>
          <w:rFonts w:ascii="Times New Roman" w:eastAsia="Times New Roman" w:hAnsi="Times New Roman" w:cs="Times New Roman"/>
          <w:sz w:val="24"/>
          <w:szCs w:val="24"/>
          <w:lang w:eastAsia="ru-RU"/>
        </w:rPr>
        <w:t xml:space="preserve">  </w:t>
      </w:r>
      <w:proofErr w:type="gramStart"/>
      <w:r w:rsidRPr="00191015">
        <w:rPr>
          <w:rFonts w:ascii="Times New Roman" w:eastAsia="Times New Roman" w:hAnsi="Times New Roman" w:cs="Times New Roman"/>
          <w:sz w:val="24"/>
          <w:szCs w:val="24"/>
          <w:lang w:eastAsia="ru-RU"/>
        </w:rPr>
        <w:t>такого</w:t>
      </w:r>
      <w:proofErr w:type="gramEnd"/>
      <w:r w:rsidRPr="00191015">
        <w:rPr>
          <w:rFonts w:ascii="Times New Roman" w:eastAsia="Times New Roman" w:hAnsi="Times New Roman" w:cs="Times New Roman"/>
          <w:sz w:val="24"/>
          <w:szCs w:val="24"/>
          <w:lang w:eastAsia="ru-RU"/>
        </w:rPr>
        <w:t xml:space="preserve"> рода услуги, часть  стоимости передачи  ссуды отсрочивается  и признается  по мере предоставления услуг.</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62" w:name="п14в2"/>
      <w:bookmarkEnd w:id="62"/>
      <w:r w:rsidRPr="00191015">
        <w:rPr>
          <w:rFonts w:ascii="Times New Roman" w:eastAsia="Times New Roman" w:hAnsi="Times New Roman" w:cs="Times New Roman"/>
          <w:sz w:val="24"/>
          <w:szCs w:val="24"/>
          <w:lang w:eastAsia="ru-RU"/>
        </w:rPr>
        <w:t>(2)  Плата  за  взятые   обязательства  по  предоставлению   или получению ссуды.</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Если   существует   малая   вероятность   заключения  кредитного соглашения,  плата  за  обязательство  признается  в  качестве дохода от общехозяйственной деятельности  на основе  метода временной  пропорции в течение срока действия обязательства.</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(с)  Плата,   возникшая  в   результате  выполнения    действия, являющегося намного значительнее обычных действий.</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Плата  признается  в  качестве  дохода  в  результате выполнения значительного действия, как показано в нижеприведенных примерах:</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(1) Комиссионное вознаграждение за распределение акций клиенту.</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Комиссионное  вознаграждение  признается  как  доход, когда акции распределены.</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(2)  Вознаграждение  за  размещение  ссуды  между  заемщиком   и инвестором.</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Вознаграждение признается как доход после организации ссуды.</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63" w:name="п14_3__"/>
      <w:bookmarkEnd w:id="63"/>
      <w:r w:rsidRPr="00191015">
        <w:rPr>
          <w:rFonts w:ascii="Times New Roman" w:eastAsia="Times New Roman" w:hAnsi="Times New Roman" w:cs="Times New Roman"/>
          <w:sz w:val="24"/>
          <w:szCs w:val="24"/>
          <w:lang w:eastAsia="ru-RU"/>
        </w:rPr>
        <w:t xml:space="preserve">(3) Плата за </w:t>
      </w:r>
      <w:proofErr w:type="spellStart"/>
      <w:r w:rsidRPr="00191015">
        <w:rPr>
          <w:rFonts w:ascii="Times New Roman" w:eastAsia="Times New Roman" w:hAnsi="Times New Roman" w:cs="Times New Roman"/>
          <w:sz w:val="24"/>
          <w:szCs w:val="24"/>
          <w:lang w:eastAsia="ru-RU"/>
        </w:rPr>
        <w:t>синдицирование</w:t>
      </w:r>
      <w:proofErr w:type="spellEnd"/>
      <w:r w:rsidRPr="00191015">
        <w:rPr>
          <w:rFonts w:ascii="Times New Roman" w:eastAsia="Times New Roman" w:hAnsi="Times New Roman" w:cs="Times New Roman"/>
          <w:sz w:val="24"/>
          <w:szCs w:val="24"/>
          <w:lang w:eastAsia="ru-RU"/>
        </w:rPr>
        <w:t xml:space="preserve"> кредита.</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 xml:space="preserve">Необходимо   различать   плату,   возникающую   по    завершении значительного  действия,  и  плату,  относящуюся  к  будущим результатам деятельности или  сохранения риска.  </w:t>
      </w:r>
      <w:proofErr w:type="gramStart"/>
      <w:r w:rsidRPr="00191015">
        <w:rPr>
          <w:rFonts w:ascii="Times New Roman" w:eastAsia="Times New Roman" w:hAnsi="Times New Roman" w:cs="Times New Roman"/>
          <w:sz w:val="24"/>
          <w:szCs w:val="24"/>
          <w:lang w:eastAsia="ru-RU"/>
        </w:rPr>
        <w:t xml:space="preserve">Плата за  </w:t>
      </w:r>
      <w:proofErr w:type="spellStart"/>
      <w:r w:rsidRPr="00191015">
        <w:rPr>
          <w:rFonts w:ascii="Times New Roman" w:eastAsia="Times New Roman" w:hAnsi="Times New Roman" w:cs="Times New Roman"/>
          <w:sz w:val="24"/>
          <w:szCs w:val="24"/>
          <w:lang w:eastAsia="ru-RU"/>
        </w:rPr>
        <w:t>синдицирование</w:t>
      </w:r>
      <w:proofErr w:type="spellEnd"/>
      <w:r w:rsidRPr="00191015">
        <w:rPr>
          <w:rFonts w:ascii="Times New Roman" w:eastAsia="Times New Roman" w:hAnsi="Times New Roman" w:cs="Times New Roman"/>
          <w:sz w:val="24"/>
          <w:szCs w:val="24"/>
          <w:lang w:eastAsia="ru-RU"/>
        </w:rPr>
        <w:t>  кредита, получаемая хозяйствующим субъектом, организующим кредит и не сохраняющим никакой части  ссудного пакета  для себя  (или сохраняющим  определенную часть, как и другие участники  с тем же реальным доходом  за сопоставимый риск), является  возмещением за  обслуживание синдицированного  кредита.</w:t>
      </w:r>
      <w:proofErr w:type="gramEnd"/>
      <w:r w:rsidRPr="00191015">
        <w:rPr>
          <w:rFonts w:ascii="Times New Roman" w:eastAsia="Times New Roman" w:hAnsi="Times New Roman" w:cs="Times New Roman"/>
          <w:sz w:val="24"/>
          <w:szCs w:val="24"/>
          <w:lang w:eastAsia="ru-RU"/>
        </w:rPr>
        <w:t xml:space="preserve"> Такого  рода  плата  признается  в  качестве  дохода  по  завершении   </w:t>
      </w:r>
      <w:proofErr w:type="spellStart"/>
      <w:r w:rsidRPr="00191015">
        <w:rPr>
          <w:rFonts w:ascii="Times New Roman" w:eastAsia="Times New Roman" w:hAnsi="Times New Roman" w:cs="Times New Roman"/>
          <w:sz w:val="24"/>
          <w:szCs w:val="24"/>
          <w:lang w:eastAsia="ru-RU"/>
        </w:rPr>
        <w:t>синдицирования</w:t>
      </w:r>
      <w:proofErr w:type="spellEnd"/>
      <w:r w:rsidRPr="00191015">
        <w:rPr>
          <w:rFonts w:ascii="Times New Roman" w:eastAsia="Times New Roman" w:hAnsi="Times New Roman" w:cs="Times New Roman"/>
          <w:sz w:val="24"/>
          <w:szCs w:val="24"/>
          <w:lang w:eastAsia="ru-RU"/>
        </w:rPr>
        <w:t>.</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 xml:space="preserve">Однако,  если   хозяйствующий  субъект - участник   </w:t>
      </w:r>
      <w:proofErr w:type="spellStart"/>
      <w:r w:rsidRPr="00191015">
        <w:rPr>
          <w:rFonts w:ascii="Times New Roman" w:eastAsia="Times New Roman" w:hAnsi="Times New Roman" w:cs="Times New Roman"/>
          <w:sz w:val="24"/>
          <w:szCs w:val="24"/>
          <w:lang w:eastAsia="ru-RU"/>
        </w:rPr>
        <w:t>синдицирования</w:t>
      </w:r>
      <w:proofErr w:type="spellEnd"/>
      <w:r w:rsidRPr="00191015">
        <w:rPr>
          <w:rFonts w:ascii="Times New Roman" w:eastAsia="Times New Roman" w:hAnsi="Times New Roman" w:cs="Times New Roman"/>
          <w:sz w:val="24"/>
          <w:szCs w:val="24"/>
          <w:lang w:eastAsia="ru-RU"/>
        </w:rPr>
        <w:t xml:space="preserve"> сохраняет определенную часть ссудного пакета, получая реальный доход  за сопоставимый  риск,  который  ниже  того  дохода,  который  зарабатывают другие  участники  </w:t>
      </w:r>
      <w:proofErr w:type="spellStart"/>
      <w:r w:rsidRPr="00191015">
        <w:rPr>
          <w:rFonts w:ascii="Times New Roman" w:eastAsia="Times New Roman" w:hAnsi="Times New Roman" w:cs="Times New Roman"/>
          <w:sz w:val="24"/>
          <w:szCs w:val="24"/>
          <w:lang w:eastAsia="ru-RU"/>
        </w:rPr>
        <w:t>синдицирования</w:t>
      </w:r>
      <w:proofErr w:type="spellEnd"/>
      <w:r w:rsidRPr="00191015">
        <w:rPr>
          <w:rFonts w:ascii="Times New Roman" w:eastAsia="Times New Roman" w:hAnsi="Times New Roman" w:cs="Times New Roman"/>
          <w:sz w:val="24"/>
          <w:szCs w:val="24"/>
          <w:lang w:eastAsia="ru-RU"/>
        </w:rPr>
        <w:t xml:space="preserve">,  тогда  часть  полученной  платы   за </w:t>
      </w:r>
      <w:proofErr w:type="spellStart"/>
      <w:r w:rsidRPr="00191015">
        <w:rPr>
          <w:rFonts w:ascii="Times New Roman" w:eastAsia="Times New Roman" w:hAnsi="Times New Roman" w:cs="Times New Roman"/>
          <w:sz w:val="24"/>
          <w:szCs w:val="24"/>
          <w:lang w:eastAsia="ru-RU"/>
        </w:rPr>
        <w:t>синдицирование</w:t>
      </w:r>
      <w:proofErr w:type="spellEnd"/>
      <w:r w:rsidRPr="00191015">
        <w:rPr>
          <w:rFonts w:ascii="Times New Roman" w:eastAsia="Times New Roman" w:hAnsi="Times New Roman" w:cs="Times New Roman"/>
          <w:sz w:val="24"/>
          <w:szCs w:val="24"/>
          <w:lang w:eastAsia="ru-RU"/>
        </w:rPr>
        <w:t xml:space="preserve"> соотносится с  сохраняемым риском. Соответствующая  часть платы отсрочивается и признается в качестве дохода в форме корректировки на реальный  доход от  инвестиций, как  показано в  14(а). И наоборот, если  хозяйствующий  субъект - участник  </w:t>
      </w:r>
      <w:proofErr w:type="spellStart"/>
      <w:r w:rsidRPr="00191015">
        <w:rPr>
          <w:rFonts w:ascii="Times New Roman" w:eastAsia="Times New Roman" w:hAnsi="Times New Roman" w:cs="Times New Roman"/>
          <w:sz w:val="24"/>
          <w:szCs w:val="24"/>
          <w:lang w:eastAsia="ru-RU"/>
        </w:rPr>
        <w:t>синдицирования</w:t>
      </w:r>
      <w:proofErr w:type="spellEnd"/>
      <w:r w:rsidRPr="00191015">
        <w:rPr>
          <w:rFonts w:ascii="Times New Roman" w:eastAsia="Times New Roman" w:hAnsi="Times New Roman" w:cs="Times New Roman"/>
          <w:sz w:val="24"/>
          <w:szCs w:val="24"/>
          <w:lang w:eastAsia="ru-RU"/>
        </w:rPr>
        <w:t xml:space="preserve">  сохраняет   часть ссудного пакета,  получая реальный  доход с  сопоставимым уровнем риска, являющимся  более   высоким,  чем   заработанный  другими    участниками </w:t>
      </w:r>
      <w:proofErr w:type="spellStart"/>
      <w:r w:rsidRPr="00191015">
        <w:rPr>
          <w:rFonts w:ascii="Times New Roman" w:eastAsia="Times New Roman" w:hAnsi="Times New Roman" w:cs="Times New Roman"/>
          <w:sz w:val="24"/>
          <w:szCs w:val="24"/>
          <w:lang w:eastAsia="ru-RU"/>
        </w:rPr>
        <w:t>синдицирования</w:t>
      </w:r>
      <w:proofErr w:type="spellEnd"/>
      <w:r w:rsidRPr="00191015">
        <w:rPr>
          <w:rFonts w:ascii="Times New Roman" w:eastAsia="Times New Roman" w:hAnsi="Times New Roman" w:cs="Times New Roman"/>
          <w:sz w:val="24"/>
          <w:szCs w:val="24"/>
          <w:lang w:eastAsia="ru-RU"/>
        </w:rPr>
        <w:t>, тогда  часть реального  дохода соотносится  с платой  за синдицированный кредит.</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 xml:space="preserve">Соответствующая  часть  реального  дохода  признается в качестве части платы за синдицированный кредит по завершении </w:t>
      </w:r>
      <w:proofErr w:type="spellStart"/>
      <w:r w:rsidRPr="00191015">
        <w:rPr>
          <w:rFonts w:ascii="Times New Roman" w:eastAsia="Times New Roman" w:hAnsi="Times New Roman" w:cs="Times New Roman"/>
          <w:sz w:val="24"/>
          <w:szCs w:val="24"/>
          <w:lang w:eastAsia="ru-RU"/>
        </w:rPr>
        <w:t>синдицирования</w:t>
      </w:r>
      <w:proofErr w:type="spellEnd"/>
      <w:r w:rsidRPr="00191015">
        <w:rPr>
          <w:rFonts w:ascii="Times New Roman" w:eastAsia="Times New Roman" w:hAnsi="Times New Roman" w:cs="Times New Roman"/>
          <w:sz w:val="24"/>
          <w:szCs w:val="24"/>
          <w:lang w:eastAsia="ru-RU"/>
        </w:rPr>
        <w:t>.</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lastRenderedPageBreak/>
        <w:br/>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15. Абонементные сборы.</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Выручка  от  выступления  артистов,  банкетов  и  прочих  особых случаев  признается  при  происхождении  таких  событий.  При   продаже подписки (билетов)  на ряд  событий плата  распределяется между  каждым событием на  основе, которая  отражает объем  услуг, оказанных  во время каждого события.</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64" w:name="примП16"/>
      <w:bookmarkEnd w:id="64"/>
      <w:r w:rsidRPr="00191015">
        <w:rPr>
          <w:rFonts w:ascii="Times New Roman" w:eastAsia="Times New Roman" w:hAnsi="Times New Roman" w:cs="Times New Roman"/>
          <w:sz w:val="24"/>
          <w:szCs w:val="24"/>
          <w:lang w:eastAsia="ru-RU"/>
        </w:rPr>
        <w:t>16. Плата за обучение.</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Доход признается в течение периода обучения.</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17. Первоначальный, вступительный и членские взносы.</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 xml:space="preserve">Признание  дохода  зависит  от  характера предоставляемых услуг. Если взносы подразумевают  лишь членство и  за все остальные  услуги или продукты  оплачиваются  отдельно   или  существует  отдельная   годовая подписка,  взносы  признаются  как  доход  при  отсутствии  значительной неопределенности,  касающейся  их  получения.  Если  взносы  дают  право оказывать разные  услуги членам  или предоставлять  публикации в течение периода членства или право покупать товары или услуги по ценам </w:t>
      </w:r>
      <w:proofErr w:type="gramStart"/>
      <w:r w:rsidRPr="00191015">
        <w:rPr>
          <w:rFonts w:ascii="Times New Roman" w:eastAsia="Times New Roman" w:hAnsi="Times New Roman" w:cs="Times New Roman"/>
          <w:sz w:val="24"/>
          <w:szCs w:val="24"/>
          <w:lang w:eastAsia="ru-RU"/>
        </w:rPr>
        <w:t>ниже</w:t>
      </w:r>
      <w:proofErr w:type="gramEnd"/>
      <w:r w:rsidRPr="00191015">
        <w:rPr>
          <w:rFonts w:ascii="Times New Roman" w:eastAsia="Times New Roman" w:hAnsi="Times New Roman" w:cs="Times New Roman"/>
          <w:sz w:val="24"/>
          <w:szCs w:val="24"/>
          <w:lang w:eastAsia="ru-RU"/>
        </w:rPr>
        <w:t xml:space="preserve"> чем цены,  взимаемые  с  </w:t>
      </w:r>
      <w:proofErr w:type="spellStart"/>
      <w:r w:rsidRPr="00191015">
        <w:rPr>
          <w:rFonts w:ascii="Times New Roman" w:eastAsia="Times New Roman" w:hAnsi="Times New Roman" w:cs="Times New Roman"/>
          <w:sz w:val="24"/>
          <w:szCs w:val="24"/>
          <w:lang w:eastAsia="ru-RU"/>
        </w:rPr>
        <w:t>нечленов</w:t>
      </w:r>
      <w:proofErr w:type="spellEnd"/>
      <w:r w:rsidRPr="00191015">
        <w:rPr>
          <w:rFonts w:ascii="Times New Roman" w:eastAsia="Times New Roman" w:hAnsi="Times New Roman" w:cs="Times New Roman"/>
          <w:sz w:val="24"/>
          <w:szCs w:val="24"/>
          <w:lang w:eastAsia="ru-RU"/>
        </w:rPr>
        <w:t>,  они  признаются  на основе, отражающей время поступления, сущности и стоимости предоставляемых скидок.</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18. Плата за франшизу.</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Плата за франшизу может покрывать обеспечение первоначальными  и последующими услугами, оборудованием,  прочими материальными активами  и ноу-хау. Соответственно плата за франшизу признается в качестве  дохода на основе, отражающей  цель, с которой  взимается плата. Ниже  приведены соответствующие методы платы за франшизу:</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(a) Обеспечение оборудованием и прочими материальными активами.</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Сумма,  основанная  на  стоимости  проданных  активов  в текущих ценах, признается  в качестве  дохода, когда  все товары  поставлены или права на собственность переданы.</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(в) Предоставление первоначальных и последующих услуг.</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Плата за продолжающееся предоставление услуг, в независимости от того,  признаются  ли  они  частью  первоначальной  или отдельной платы, признаются  в  качестве  дохода  по  мере  предоставления  услуг.   Если отдельная плата  не покрывает  стоимость продолжающихся  услуг, наряду с приемлемой  прибылью,  часть   первоначальной  платы,  достаточной   для покрытия затрат на  продолжающиеся услуги и  обеспечения соответствующей прибыли по ним,  отсрочивается и признается  в качестве дохода  по мере предоставления услуг.</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 xml:space="preserve">Соглашение  по  франшизе  предусматривает  обеспечение компании, предоставляющей   франшизу,   оборудованием,   запасами   или    прочими материальными  активами  по  цене  ниже,  чем  у  других или по цене, не дающей соответствующей  прибыли с  этих продаж.  В таких обстоятельствах часть первоначальной платы, достаточной для покрытия оцененных затрат  и получения </w:t>
      </w:r>
      <w:r w:rsidRPr="00191015">
        <w:rPr>
          <w:rFonts w:ascii="Times New Roman" w:eastAsia="Times New Roman" w:hAnsi="Times New Roman" w:cs="Times New Roman"/>
          <w:sz w:val="24"/>
          <w:szCs w:val="24"/>
          <w:lang w:eastAsia="ru-RU"/>
        </w:rPr>
        <w:lastRenderedPageBreak/>
        <w:t>достаточной прибыли от этих продаж, отсрочивается и признается в течение периода, в  который товары будут проданы  получателю франшизы. Остаток первоначальной оплаты  признается как при  завершении выполнения всех  первоначальных   и  других   обязательств,  требуемых   от   лица, предоставляющего  франшизу  (таких,  как  содействие  в  подборе  места, обучение персонала, финансирование и реклама).</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Первоначальные  услуги  и  прочие  обязательства,  принятые   по соглашению в  отношении региональной  франшизы, могут  зависеть от  ряда отдельных предприятий,  расположенных в  этой местности.  В этом  случае плата,  относимая   за  эти   услуги,  признается   в  качестве   дохода пропорционально числу торговых предприятий, которым был оказан  основной объем первоначальных услуг.</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Если  первоначальная  плата  взимается  в  течение   длительного периода времени и существует значительная неопределенность в  отношении полного  взимания,  то  платеж  (доход)  признается  по  мере частичного поступления денежных средств.</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(c) Плата за продление франшизы.</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Плата, взимаемая за использование обеспеченных соглашением  прав на продление  или за  прочие услуги,  предоставленные в  период действия соглашения,  признается  как  доход  по  мере  предоставления  услуг или пользования правом.</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(d) Операции, совершаемые по агентскому договору.</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Операция  может  происходить  между  компанией,  предоставляющей франшизу, и  компанией-получателем, в  которой компания,  предоставляющая франшизу,  участвует  по  существу  в  качестве  агента  для   компании-получателя. Например, компания, предоставляющая франшизу, может  заказать канцелярские  принадлежности  и   организовать  их  доставку   компани</w:t>
      </w:r>
      <w:proofErr w:type="gramStart"/>
      <w:r w:rsidRPr="00191015">
        <w:rPr>
          <w:rFonts w:ascii="Times New Roman" w:eastAsia="Times New Roman" w:hAnsi="Times New Roman" w:cs="Times New Roman"/>
          <w:sz w:val="24"/>
          <w:szCs w:val="24"/>
          <w:lang w:eastAsia="ru-RU"/>
        </w:rPr>
        <w:t>и-</w:t>
      </w:r>
      <w:proofErr w:type="gramEnd"/>
      <w:r w:rsidRPr="00191015">
        <w:rPr>
          <w:rFonts w:ascii="Times New Roman" w:eastAsia="Times New Roman" w:hAnsi="Times New Roman" w:cs="Times New Roman"/>
          <w:sz w:val="24"/>
          <w:szCs w:val="24"/>
          <w:lang w:eastAsia="ru-RU"/>
        </w:rPr>
        <w:t xml:space="preserve"> получателю  без  всякой  выгоды  для  себя.  Такие  сделки не приводят к получению дохода.</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19.  Плата  за  совершенствование  потребительского программного обеспечения.</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Плата  за  разработку  потребительского программного обеспечения признается как доход с  указанием стадии завершения разработки,  включая завершение услуг, связанных  с техническим обслуживанием  после поставки программного обеспечения.</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65" w:name="о3"/>
      <w:bookmarkEnd w:id="65"/>
      <w:r w:rsidRPr="00191015">
        <w:rPr>
          <w:rFonts w:ascii="Times New Roman" w:eastAsia="Times New Roman" w:hAnsi="Times New Roman" w:cs="Times New Roman"/>
          <w:b/>
          <w:bCs/>
          <w:sz w:val="24"/>
          <w:szCs w:val="24"/>
          <w:lang w:eastAsia="ru-RU"/>
        </w:rPr>
        <w:t>ПРОЦЕНТЫ, РОЯЛТИ И ДИВИДЕНДЫ</w:t>
      </w:r>
    </w:p>
    <w:p w:rsidR="00E21955" w:rsidRPr="00191015" w:rsidRDefault="00E21955" w:rsidP="00E21955">
      <w:pPr>
        <w:spacing w:after="0" w:line="240" w:lineRule="auto"/>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br/>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20. Плата за лицензию и роялти</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 xml:space="preserve">Плата  за  лицензию  и  роялти,  выплачиваемая  за использование активов  субъекта  (таких,  как  торговые  марки,  патенты,   программное обеспечение,  авторские  права  на  музыкальные  произведения, оригиналы записей  и  художественные  фильмы),  обычно  признается в соответствии с содержанием и  условиями соглашения.  С практической  точки зрения  это можно  сделать  по  прямолинейному  методу  в  течение  срока   действия </w:t>
      </w:r>
      <w:r w:rsidRPr="00191015">
        <w:rPr>
          <w:rFonts w:ascii="Times New Roman" w:eastAsia="Times New Roman" w:hAnsi="Times New Roman" w:cs="Times New Roman"/>
          <w:sz w:val="24"/>
          <w:szCs w:val="24"/>
          <w:lang w:eastAsia="ru-RU"/>
        </w:rPr>
        <w:lastRenderedPageBreak/>
        <w:t>соглашения,  например,   когда  обладатель   лицензии  имеет   право  на использование определенной  технологии в  течение определенного  периода времени.</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 xml:space="preserve">Передача прав за  фиксированную плату или  за некомпенсированную гарантию  по  неотменяемому  контракту,  который  позволяет лицензиару свободно  использовать  эти   права,  а  лицензиат   не  имеет   никаких неисполненных  обязательств,  в  сущности,  является  продажей. Примером может  служить  лицензионное  соглашение  на  использование программного обеспечения, когда  у </w:t>
      </w:r>
      <w:proofErr w:type="spellStart"/>
      <w:r w:rsidRPr="00191015">
        <w:rPr>
          <w:rFonts w:ascii="Times New Roman" w:eastAsia="Times New Roman" w:hAnsi="Times New Roman" w:cs="Times New Roman"/>
          <w:sz w:val="24"/>
          <w:szCs w:val="24"/>
          <w:lang w:eastAsia="ru-RU"/>
        </w:rPr>
        <w:t>предоставителя</w:t>
      </w:r>
      <w:proofErr w:type="spellEnd"/>
      <w:r w:rsidRPr="00191015">
        <w:rPr>
          <w:rFonts w:ascii="Times New Roman" w:eastAsia="Times New Roman" w:hAnsi="Times New Roman" w:cs="Times New Roman"/>
          <w:sz w:val="24"/>
          <w:szCs w:val="24"/>
          <w:lang w:eastAsia="ru-RU"/>
        </w:rPr>
        <w:t>  лицензии нет  никаких обязательств после осуществления  доставки. Другой  пример -  это предоставление прав на  показ  художественного  фильма  на  рынках,  где  лицензиат не может контролировать  дистрибьюторов   и  не   ожидает  получения   дальнейших кассовых доходов. В таких случаях доход признается во время продажи.</w:t>
      </w:r>
    </w:p>
    <w:p w:rsidR="00E21955" w:rsidRPr="00191015" w:rsidRDefault="00E21955" w:rsidP="00E21955">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191015">
        <w:rPr>
          <w:rFonts w:ascii="Times New Roman" w:eastAsia="Times New Roman" w:hAnsi="Times New Roman" w:cs="Times New Roman"/>
          <w:sz w:val="24"/>
          <w:szCs w:val="24"/>
          <w:lang w:eastAsia="ru-RU"/>
        </w:rPr>
        <w:t>В  некоторых  случаях  получение  или  неполучение лицензионной платы или  роялти зависит  от будущих  событий. В  таких случаях  доход признается  только  тогда,  когда  есть  возможность получения платы или роялти, что обычно имеет место после того, как событие произошло.</w:t>
      </w:r>
    </w:p>
    <w:p w:rsidR="00EE3F34" w:rsidRPr="00191015" w:rsidRDefault="00191015" w:rsidP="00E21955">
      <w:pPr>
        <w:rPr>
          <w:rFonts w:ascii="Times New Roman" w:hAnsi="Times New Roman" w:cs="Times New Roman"/>
          <w:sz w:val="24"/>
          <w:szCs w:val="24"/>
        </w:rPr>
      </w:pPr>
    </w:p>
    <w:sectPr w:rsidR="00EE3F34" w:rsidRPr="001910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CC7"/>
    <w:rsid w:val="00191015"/>
    <w:rsid w:val="00355CC7"/>
    <w:rsid w:val="004A0E54"/>
    <w:rsid w:val="005F7574"/>
    <w:rsid w:val="00C92083"/>
    <w:rsid w:val="00DD670E"/>
    <w:rsid w:val="00E21955"/>
    <w:rsid w:val="00FC13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349306">
      <w:bodyDiv w:val="1"/>
      <w:marLeft w:val="0"/>
      <w:marRight w:val="0"/>
      <w:marTop w:val="0"/>
      <w:marBottom w:val="0"/>
      <w:divBdr>
        <w:top w:val="none" w:sz="0" w:space="0" w:color="auto"/>
        <w:left w:val="none" w:sz="0" w:space="0" w:color="auto"/>
        <w:bottom w:val="none" w:sz="0" w:space="0" w:color="auto"/>
        <w:right w:val="none" w:sz="0" w:space="0" w:color="auto"/>
      </w:divBdr>
    </w:div>
    <w:div w:id="2100712210">
      <w:bodyDiv w:val="1"/>
      <w:marLeft w:val="0"/>
      <w:marRight w:val="0"/>
      <w:marTop w:val="0"/>
      <w:marBottom w:val="0"/>
      <w:divBdr>
        <w:top w:val="none" w:sz="0" w:space="0" w:color="auto"/>
        <w:left w:val="none" w:sz="0" w:space="0" w:color="auto"/>
        <w:bottom w:val="none" w:sz="0" w:space="0" w:color="auto"/>
        <w:right w:val="none" w:sz="0" w:space="0" w:color="auto"/>
      </w:divBdr>
      <w:divsChild>
        <w:div w:id="1575435495">
          <w:marLeft w:val="-30"/>
          <w:marRight w:val="-30"/>
          <w:marTop w:val="0"/>
          <w:marBottom w:val="0"/>
          <w:divBdr>
            <w:top w:val="none" w:sz="0" w:space="0" w:color="auto"/>
            <w:left w:val="none" w:sz="0" w:space="0" w:color="auto"/>
            <w:bottom w:val="none" w:sz="0" w:space="0" w:color="auto"/>
            <w:right w:val="none" w:sz="0" w:space="0" w:color="auto"/>
          </w:divBdr>
        </w:div>
        <w:div w:id="2078238502">
          <w:marLeft w:val="-30"/>
          <w:marRight w:val="-30"/>
          <w:marTop w:val="240"/>
          <w:marBottom w:val="120"/>
          <w:divBdr>
            <w:top w:val="none" w:sz="0" w:space="0" w:color="auto"/>
            <w:left w:val="none" w:sz="0" w:space="0" w:color="auto"/>
            <w:bottom w:val="none" w:sz="0" w:space="0" w:color="auto"/>
            <w:right w:val="none" w:sz="0" w:space="0" w:color="auto"/>
          </w:divBdr>
        </w:div>
        <w:div w:id="1389182145">
          <w:marLeft w:val="-30"/>
          <w:marRight w:val="-30"/>
          <w:marTop w:val="0"/>
          <w:marBottom w:val="120"/>
          <w:divBdr>
            <w:top w:val="none" w:sz="0" w:space="0" w:color="auto"/>
            <w:left w:val="none" w:sz="0" w:space="0" w:color="auto"/>
            <w:bottom w:val="none" w:sz="0" w:space="0" w:color="auto"/>
            <w:right w:val="none" w:sz="0" w:space="0" w:color="auto"/>
          </w:divBdr>
        </w:div>
        <w:div w:id="1583179415">
          <w:marLeft w:val="-30"/>
          <w:marRight w:val="-30"/>
          <w:marTop w:val="120"/>
          <w:marBottom w:val="60"/>
          <w:divBdr>
            <w:top w:val="none" w:sz="0" w:space="0" w:color="auto"/>
            <w:left w:val="none" w:sz="0" w:space="0" w:color="auto"/>
            <w:bottom w:val="none" w:sz="0" w:space="0" w:color="auto"/>
            <w:right w:val="none" w:sz="0" w:space="0" w:color="auto"/>
          </w:divBdr>
        </w:div>
        <w:div w:id="1571816522">
          <w:marLeft w:val="-30"/>
          <w:marRight w:val="-30"/>
          <w:marTop w:val="0"/>
          <w:marBottom w:val="0"/>
          <w:divBdr>
            <w:top w:val="none" w:sz="0" w:space="0" w:color="auto"/>
            <w:left w:val="none" w:sz="0" w:space="0" w:color="auto"/>
            <w:bottom w:val="none" w:sz="0" w:space="0" w:color="auto"/>
            <w:right w:val="none" w:sz="0" w:space="0" w:color="auto"/>
          </w:divBdr>
        </w:div>
        <w:div w:id="494609989">
          <w:marLeft w:val="-30"/>
          <w:marRight w:val="-30"/>
          <w:marTop w:val="0"/>
          <w:marBottom w:val="0"/>
          <w:divBdr>
            <w:top w:val="none" w:sz="0" w:space="0" w:color="auto"/>
            <w:left w:val="none" w:sz="0" w:space="0" w:color="auto"/>
            <w:bottom w:val="none" w:sz="0" w:space="0" w:color="auto"/>
            <w:right w:val="none" w:sz="0" w:space="0" w:color="auto"/>
          </w:divBdr>
        </w:div>
        <w:div w:id="1100025433">
          <w:marLeft w:val="-30"/>
          <w:marRight w:val="-30"/>
          <w:marTop w:val="0"/>
          <w:marBottom w:val="0"/>
          <w:divBdr>
            <w:top w:val="none" w:sz="0" w:space="0" w:color="auto"/>
            <w:left w:val="none" w:sz="0" w:space="0" w:color="auto"/>
            <w:bottom w:val="none" w:sz="0" w:space="0" w:color="auto"/>
            <w:right w:val="none" w:sz="0" w:space="0" w:color="auto"/>
          </w:divBdr>
        </w:div>
        <w:div w:id="140509190">
          <w:marLeft w:val="-30"/>
          <w:marRight w:val="-30"/>
          <w:marTop w:val="0"/>
          <w:marBottom w:val="0"/>
          <w:divBdr>
            <w:top w:val="none" w:sz="0" w:space="0" w:color="auto"/>
            <w:left w:val="none" w:sz="0" w:space="0" w:color="auto"/>
            <w:bottom w:val="none" w:sz="0" w:space="0" w:color="auto"/>
            <w:right w:val="none" w:sz="0" w:space="0" w:color="auto"/>
          </w:divBdr>
        </w:div>
        <w:div w:id="2030325555">
          <w:marLeft w:val="-30"/>
          <w:marRight w:val="-30"/>
          <w:marTop w:val="0"/>
          <w:marBottom w:val="0"/>
          <w:divBdr>
            <w:top w:val="none" w:sz="0" w:space="0" w:color="auto"/>
            <w:left w:val="none" w:sz="0" w:space="0" w:color="auto"/>
            <w:bottom w:val="none" w:sz="0" w:space="0" w:color="auto"/>
            <w:right w:val="none" w:sz="0" w:space="0" w:color="auto"/>
          </w:divBdr>
        </w:div>
        <w:div w:id="2041320605">
          <w:marLeft w:val="-30"/>
          <w:marRight w:val="-30"/>
          <w:marTop w:val="0"/>
          <w:marBottom w:val="0"/>
          <w:divBdr>
            <w:top w:val="none" w:sz="0" w:space="0" w:color="auto"/>
            <w:left w:val="none" w:sz="0" w:space="0" w:color="auto"/>
            <w:bottom w:val="none" w:sz="0" w:space="0" w:color="auto"/>
            <w:right w:val="none" w:sz="0" w:space="0" w:color="auto"/>
          </w:divBdr>
        </w:div>
        <w:div w:id="1334600986">
          <w:marLeft w:val="-30"/>
          <w:marRight w:val="-30"/>
          <w:marTop w:val="120"/>
          <w:marBottom w:val="60"/>
          <w:divBdr>
            <w:top w:val="none" w:sz="0" w:space="0" w:color="auto"/>
            <w:left w:val="none" w:sz="0" w:space="0" w:color="auto"/>
            <w:bottom w:val="none" w:sz="0" w:space="0" w:color="auto"/>
            <w:right w:val="none" w:sz="0" w:space="0" w:color="auto"/>
          </w:divBdr>
        </w:div>
        <w:div w:id="725833717">
          <w:marLeft w:val="-30"/>
          <w:marRight w:val="-30"/>
          <w:marTop w:val="0"/>
          <w:marBottom w:val="0"/>
          <w:divBdr>
            <w:top w:val="none" w:sz="0" w:space="0" w:color="auto"/>
            <w:left w:val="none" w:sz="0" w:space="0" w:color="auto"/>
            <w:bottom w:val="none" w:sz="0" w:space="0" w:color="auto"/>
            <w:right w:val="none" w:sz="0" w:space="0" w:color="auto"/>
          </w:divBdr>
        </w:div>
        <w:div w:id="113988665">
          <w:marLeft w:val="-30"/>
          <w:marRight w:val="-30"/>
          <w:marTop w:val="0"/>
          <w:marBottom w:val="0"/>
          <w:divBdr>
            <w:top w:val="none" w:sz="0" w:space="0" w:color="auto"/>
            <w:left w:val="none" w:sz="0" w:space="0" w:color="auto"/>
            <w:bottom w:val="none" w:sz="0" w:space="0" w:color="auto"/>
            <w:right w:val="none" w:sz="0" w:space="0" w:color="auto"/>
          </w:divBdr>
        </w:div>
        <w:div w:id="1096898076">
          <w:marLeft w:val="-30"/>
          <w:marRight w:val="-30"/>
          <w:marTop w:val="0"/>
          <w:marBottom w:val="0"/>
          <w:divBdr>
            <w:top w:val="none" w:sz="0" w:space="0" w:color="auto"/>
            <w:left w:val="none" w:sz="0" w:space="0" w:color="auto"/>
            <w:bottom w:val="none" w:sz="0" w:space="0" w:color="auto"/>
            <w:right w:val="none" w:sz="0" w:space="0" w:color="auto"/>
          </w:divBdr>
        </w:div>
        <w:div w:id="402220919">
          <w:marLeft w:val="-30"/>
          <w:marRight w:val="-30"/>
          <w:marTop w:val="0"/>
          <w:marBottom w:val="0"/>
          <w:divBdr>
            <w:top w:val="none" w:sz="0" w:space="0" w:color="auto"/>
            <w:left w:val="none" w:sz="0" w:space="0" w:color="auto"/>
            <w:bottom w:val="none" w:sz="0" w:space="0" w:color="auto"/>
            <w:right w:val="none" w:sz="0" w:space="0" w:color="auto"/>
          </w:divBdr>
        </w:div>
        <w:div w:id="1519393979">
          <w:marLeft w:val="-30"/>
          <w:marRight w:val="-30"/>
          <w:marTop w:val="0"/>
          <w:marBottom w:val="0"/>
          <w:divBdr>
            <w:top w:val="none" w:sz="0" w:space="0" w:color="auto"/>
            <w:left w:val="none" w:sz="0" w:space="0" w:color="auto"/>
            <w:bottom w:val="none" w:sz="0" w:space="0" w:color="auto"/>
            <w:right w:val="none" w:sz="0" w:space="0" w:color="auto"/>
          </w:divBdr>
        </w:div>
        <w:div w:id="1146780097">
          <w:marLeft w:val="-30"/>
          <w:marRight w:val="-30"/>
          <w:marTop w:val="0"/>
          <w:marBottom w:val="0"/>
          <w:divBdr>
            <w:top w:val="none" w:sz="0" w:space="0" w:color="auto"/>
            <w:left w:val="none" w:sz="0" w:space="0" w:color="auto"/>
            <w:bottom w:val="none" w:sz="0" w:space="0" w:color="auto"/>
            <w:right w:val="none" w:sz="0" w:space="0" w:color="auto"/>
          </w:divBdr>
        </w:div>
        <w:div w:id="2078282783">
          <w:marLeft w:val="-30"/>
          <w:marRight w:val="-30"/>
          <w:marTop w:val="0"/>
          <w:marBottom w:val="0"/>
          <w:divBdr>
            <w:top w:val="none" w:sz="0" w:space="0" w:color="auto"/>
            <w:left w:val="none" w:sz="0" w:space="0" w:color="auto"/>
            <w:bottom w:val="none" w:sz="0" w:space="0" w:color="auto"/>
            <w:right w:val="none" w:sz="0" w:space="0" w:color="auto"/>
          </w:divBdr>
        </w:div>
        <w:div w:id="1921213129">
          <w:marLeft w:val="-30"/>
          <w:marRight w:val="-30"/>
          <w:marTop w:val="0"/>
          <w:marBottom w:val="0"/>
          <w:divBdr>
            <w:top w:val="none" w:sz="0" w:space="0" w:color="auto"/>
            <w:left w:val="none" w:sz="0" w:space="0" w:color="auto"/>
            <w:bottom w:val="none" w:sz="0" w:space="0" w:color="auto"/>
            <w:right w:val="none" w:sz="0" w:space="0" w:color="auto"/>
          </w:divBdr>
        </w:div>
        <w:div w:id="1421752079">
          <w:marLeft w:val="-30"/>
          <w:marRight w:val="-30"/>
          <w:marTop w:val="0"/>
          <w:marBottom w:val="0"/>
          <w:divBdr>
            <w:top w:val="none" w:sz="0" w:space="0" w:color="auto"/>
            <w:left w:val="none" w:sz="0" w:space="0" w:color="auto"/>
            <w:bottom w:val="none" w:sz="0" w:space="0" w:color="auto"/>
            <w:right w:val="none" w:sz="0" w:space="0" w:color="auto"/>
          </w:divBdr>
        </w:div>
        <w:div w:id="1336347304">
          <w:marLeft w:val="-30"/>
          <w:marRight w:val="-30"/>
          <w:marTop w:val="0"/>
          <w:marBottom w:val="0"/>
          <w:divBdr>
            <w:top w:val="none" w:sz="0" w:space="0" w:color="auto"/>
            <w:left w:val="none" w:sz="0" w:space="0" w:color="auto"/>
            <w:bottom w:val="none" w:sz="0" w:space="0" w:color="auto"/>
            <w:right w:val="none" w:sz="0" w:space="0" w:color="auto"/>
          </w:divBdr>
        </w:div>
        <w:div w:id="1297835662">
          <w:marLeft w:val="-30"/>
          <w:marRight w:val="-30"/>
          <w:marTop w:val="0"/>
          <w:marBottom w:val="0"/>
          <w:divBdr>
            <w:top w:val="none" w:sz="0" w:space="0" w:color="auto"/>
            <w:left w:val="none" w:sz="0" w:space="0" w:color="auto"/>
            <w:bottom w:val="none" w:sz="0" w:space="0" w:color="auto"/>
            <w:right w:val="none" w:sz="0" w:space="0" w:color="auto"/>
          </w:divBdr>
        </w:div>
        <w:div w:id="30422986">
          <w:marLeft w:val="-30"/>
          <w:marRight w:val="-30"/>
          <w:marTop w:val="0"/>
          <w:marBottom w:val="0"/>
          <w:divBdr>
            <w:top w:val="none" w:sz="0" w:space="0" w:color="auto"/>
            <w:left w:val="none" w:sz="0" w:space="0" w:color="auto"/>
            <w:bottom w:val="none" w:sz="0" w:space="0" w:color="auto"/>
            <w:right w:val="none" w:sz="0" w:space="0" w:color="auto"/>
          </w:divBdr>
        </w:div>
        <w:div w:id="1697199460">
          <w:marLeft w:val="-30"/>
          <w:marRight w:val="-30"/>
          <w:marTop w:val="0"/>
          <w:marBottom w:val="0"/>
          <w:divBdr>
            <w:top w:val="none" w:sz="0" w:space="0" w:color="auto"/>
            <w:left w:val="none" w:sz="0" w:space="0" w:color="auto"/>
            <w:bottom w:val="none" w:sz="0" w:space="0" w:color="auto"/>
            <w:right w:val="none" w:sz="0" w:space="0" w:color="auto"/>
          </w:divBdr>
        </w:div>
        <w:div w:id="1736859507">
          <w:marLeft w:val="-30"/>
          <w:marRight w:val="-30"/>
          <w:marTop w:val="0"/>
          <w:marBottom w:val="0"/>
          <w:divBdr>
            <w:top w:val="none" w:sz="0" w:space="0" w:color="auto"/>
            <w:left w:val="none" w:sz="0" w:space="0" w:color="auto"/>
            <w:bottom w:val="none" w:sz="0" w:space="0" w:color="auto"/>
            <w:right w:val="none" w:sz="0" w:space="0" w:color="auto"/>
          </w:divBdr>
        </w:div>
        <w:div w:id="1643653612">
          <w:marLeft w:val="-30"/>
          <w:marRight w:val="-30"/>
          <w:marTop w:val="0"/>
          <w:marBottom w:val="0"/>
          <w:divBdr>
            <w:top w:val="none" w:sz="0" w:space="0" w:color="auto"/>
            <w:left w:val="none" w:sz="0" w:space="0" w:color="auto"/>
            <w:bottom w:val="none" w:sz="0" w:space="0" w:color="auto"/>
            <w:right w:val="none" w:sz="0" w:space="0" w:color="auto"/>
          </w:divBdr>
        </w:div>
        <w:div w:id="1556697131">
          <w:marLeft w:val="-30"/>
          <w:marRight w:val="-30"/>
          <w:marTop w:val="0"/>
          <w:marBottom w:val="0"/>
          <w:divBdr>
            <w:top w:val="none" w:sz="0" w:space="0" w:color="auto"/>
            <w:left w:val="none" w:sz="0" w:space="0" w:color="auto"/>
            <w:bottom w:val="none" w:sz="0" w:space="0" w:color="auto"/>
            <w:right w:val="none" w:sz="0" w:space="0" w:color="auto"/>
          </w:divBdr>
        </w:div>
        <w:div w:id="769739260">
          <w:marLeft w:val="-30"/>
          <w:marRight w:val="-30"/>
          <w:marTop w:val="0"/>
          <w:marBottom w:val="0"/>
          <w:divBdr>
            <w:top w:val="none" w:sz="0" w:space="0" w:color="auto"/>
            <w:left w:val="none" w:sz="0" w:space="0" w:color="auto"/>
            <w:bottom w:val="none" w:sz="0" w:space="0" w:color="auto"/>
            <w:right w:val="none" w:sz="0" w:space="0" w:color="auto"/>
          </w:divBdr>
        </w:div>
        <w:div w:id="1587231336">
          <w:marLeft w:val="-30"/>
          <w:marRight w:val="-30"/>
          <w:marTop w:val="120"/>
          <w:marBottom w:val="60"/>
          <w:divBdr>
            <w:top w:val="none" w:sz="0" w:space="0" w:color="auto"/>
            <w:left w:val="none" w:sz="0" w:space="0" w:color="auto"/>
            <w:bottom w:val="none" w:sz="0" w:space="0" w:color="auto"/>
            <w:right w:val="none" w:sz="0" w:space="0" w:color="auto"/>
          </w:divBdr>
        </w:div>
        <w:div w:id="1104106510">
          <w:marLeft w:val="-30"/>
          <w:marRight w:val="-30"/>
          <w:marTop w:val="0"/>
          <w:marBottom w:val="0"/>
          <w:divBdr>
            <w:top w:val="none" w:sz="0" w:space="0" w:color="auto"/>
            <w:left w:val="none" w:sz="0" w:space="0" w:color="auto"/>
            <w:bottom w:val="none" w:sz="0" w:space="0" w:color="auto"/>
            <w:right w:val="none" w:sz="0" w:space="0" w:color="auto"/>
          </w:divBdr>
        </w:div>
        <w:div w:id="892036623">
          <w:marLeft w:val="-30"/>
          <w:marRight w:val="-30"/>
          <w:marTop w:val="0"/>
          <w:marBottom w:val="0"/>
          <w:divBdr>
            <w:top w:val="none" w:sz="0" w:space="0" w:color="auto"/>
            <w:left w:val="none" w:sz="0" w:space="0" w:color="auto"/>
            <w:bottom w:val="none" w:sz="0" w:space="0" w:color="auto"/>
            <w:right w:val="none" w:sz="0" w:space="0" w:color="auto"/>
          </w:divBdr>
        </w:div>
        <w:div w:id="1847860058">
          <w:marLeft w:val="-30"/>
          <w:marRight w:val="-30"/>
          <w:marTop w:val="0"/>
          <w:marBottom w:val="0"/>
          <w:divBdr>
            <w:top w:val="none" w:sz="0" w:space="0" w:color="auto"/>
            <w:left w:val="none" w:sz="0" w:space="0" w:color="auto"/>
            <w:bottom w:val="none" w:sz="0" w:space="0" w:color="auto"/>
            <w:right w:val="none" w:sz="0" w:space="0" w:color="auto"/>
          </w:divBdr>
        </w:div>
        <w:div w:id="1225675671">
          <w:marLeft w:val="-30"/>
          <w:marRight w:val="-30"/>
          <w:marTop w:val="0"/>
          <w:marBottom w:val="0"/>
          <w:divBdr>
            <w:top w:val="none" w:sz="0" w:space="0" w:color="auto"/>
            <w:left w:val="none" w:sz="0" w:space="0" w:color="auto"/>
            <w:bottom w:val="none" w:sz="0" w:space="0" w:color="auto"/>
            <w:right w:val="none" w:sz="0" w:space="0" w:color="auto"/>
          </w:divBdr>
        </w:div>
        <w:div w:id="1635597847">
          <w:marLeft w:val="-30"/>
          <w:marRight w:val="-30"/>
          <w:marTop w:val="120"/>
          <w:marBottom w:val="60"/>
          <w:divBdr>
            <w:top w:val="none" w:sz="0" w:space="0" w:color="auto"/>
            <w:left w:val="none" w:sz="0" w:space="0" w:color="auto"/>
            <w:bottom w:val="none" w:sz="0" w:space="0" w:color="auto"/>
            <w:right w:val="none" w:sz="0" w:space="0" w:color="auto"/>
          </w:divBdr>
        </w:div>
        <w:div w:id="474377429">
          <w:marLeft w:val="-30"/>
          <w:marRight w:val="-30"/>
          <w:marTop w:val="0"/>
          <w:marBottom w:val="0"/>
          <w:divBdr>
            <w:top w:val="none" w:sz="0" w:space="0" w:color="auto"/>
            <w:left w:val="none" w:sz="0" w:space="0" w:color="auto"/>
            <w:bottom w:val="none" w:sz="0" w:space="0" w:color="auto"/>
            <w:right w:val="none" w:sz="0" w:space="0" w:color="auto"/>
          </w:divBdr>
        </w:div>
        <w:div w:id="1460688505">
          <w:marLeft w:val="-30"/>
          <w:marRight w:val="-30"/>
          <w:marTop w:val="0"/>
          <w:marBottom w:val="0"/>
          <w:divBdr>
            <w:top w:val="none" w:sz="0" w:space="0" w:color="auto"/>
            <w:left w:val="none" w:sz="0" w:space="0" w:color="auto"/>
            <w:bottom w:val="none" w:sz="0" w:space="0" w:color="auto"/>
            <w:right w:val="none" w:sz="0" w:space="0" w:color="auto"/>
          </w:divBdr>
        </w:div>
        <w:div w:id="1915043245">
          <w:marLeft w:val="-30"/>
          <w:marRight w:val="-30"/>
          <w:marTop w:val="0"/>
          <w:marBottom w:val="0"/>
          <w:divBdr>
            <w:top w:val="none" w:sz="0" w:space="0" w:color="auto"/>
            <w:left w:val="none" w:sz="0" w:space="0" w:color="auto"/>
            <w:bottom w:val="none" w:sz="0" w:space="0" w:color="auto"/>
            <w:right w:val="none" w:sz="0" w:space="0" w:color="auto"/>
          </w:divBdr>
        </w:div>
        <w:div w:id="491141819">
          <w:marLeft w:val="-30"/>
          <w:marRight w:val="-30"/>
          <w:marTop w:val="0"/>
          <w:marBottom w:val="0"/>
          <w:divBdr>
            <w:top w:val="none" w:sz="0" w:space="0" w:color="auto"/>
            <w:left w:val="none" w:sz="0" w:space="0" w:color="auto"/>
            <w:bottom w:val="none" w:sz="0" w:space="0" w:color="auto"/>
            <w:right w:val="none" w:sz="0" w:space="0" w:color="auto"/>
          </w:divBdr>
        </w:div>
        <w:div w:id="937257821">
          <w:marLeft w:val="-30"/>
          <w:marRight w:val="-30"/>
          <w:marTop w:val="0"/>
          <w:marBottom w:val="0"/>
          <w:divBdr>
            <w:top w:val="none" w:sz="0" w:space="0" w:color="auto"/>
            <w:left w:val="none" w:sz="0" w:space="0" w:color="auto"/>
            <w:bottom w:val="none" w:sz="0" w:space="0" w:color="auto"/>
            <w:right w:val="none" w:sz="0" w:space="0" w:color="auto"/>
          </w:divBdr>
        </w:div>
        <w:div w:id="2013025110">
          <w:marLeft w:val="-30"/>
          <w:marRight w:val="-30"/>
          <w:marTop w:val="0"/>
          <w:marBottom w:val="0"/>
          <w:divBdr>
            <w:top w:val="none" w:sz="0" w:space="0" w:color="auto"/>
            <w:left w:val="none" w:sz="0" w:space="0" w:color="auto"/>
            <w:bottom w:val="none" w:sz="0" w:space="0" w:color="auto"/>
            <w:right w:val="none" w:sz="0" w:space="0" w:color="auto"/>
          </w:divBdr>
        </w:div>
        <w:div w:id="761100657">
          <w:marLeft w:val="-30"/>
          <w:marRight w:val="-30"/>
          <w:marTop w:val="120"/>
          <w:marBottom w:val="60"/>
          <w:divBdr>
            <w:top w:val="none" w:sz="0" w:space="0" w:color="auto"/>
            <w:left w:val="none" w:sz="0" w:space="0" w:color="auto"/>
            <w:bottom w:val="none" w:sz="0" w:space="0" w:color="auto"/>
            <w:right w:val="none" w:sz="0" w:space="0" w:color="auto"/>
          </w:divBdr>
        </w:div>
        <w:div w:id="296688485">
          <w:marLeft w:val="-30"/>
          <w:marRight w:val="-30"/>
          <w:marTop w:val="0"/>
          <w:marBottom w:val="0"/>
          <w:divBdr>
            <w:top w:val="none" w:sz="0" w:space="0" w:color="auto"/>
            <w:left w:val="none" w:sz="0" w:space="0" w:color="auto"/>
            <w:bottom w:val="none" w:sz="0" w:space="0" w:color="auto"/>
            <w:right w:val="none" w:sz="0" w:space="0" w:color="auto"/>
          </w:divBdr>
        </w:div>
        <w:div w:id="1971279055">
          <w:marLeft w:val="-30"/>
          <w:marRight w:val="-30"/>
          <w:marTop w:val="120"/>
          <w:marBottom w:val="60"/>
          <w:divBdr>
            <w:top w:val="none" w:sz="0" w:space="0" w:color="auto"/>
            <w:left w:val="none" w:sz="0" w:space="0" w:color="auto"/>
            <w:bottom w:val="none" w:sz="0" w:space="0" w:color="auto"/>
            <w:right w:val="none" w:sz="0" w:space="0" w:color="auto"/>
          </w:divBdr>
        </w:div>
        <w:div w:id="896746241">
          <w:marLeft w:val="-30"/>
          <w:marRight w:val="-30"/>
          <w:marTop w:val="0"/>
          <w:marBottom w:val="0"/>
          <w:divBdr>
            <w:top w:val="none" w:sz="0" w:space="0" w:color="auto"/>
            <w:left w:val="none" w:sz="0" w:space="0" w:color="auto"/>
            <w:bottom w:val="none" w:sz="0" w:space="0" w:color="auto"/>
            <w:right w:val="none" w:sz="0" w:space="0" w:color="auto"/>
          </w:divBdr>
        </w:div>
        <w:div w:id="643194109">
          <w:marLeft w:val="-30"/>
          <w:marRight w:val="-30"/>
          <w:marTop w:val="0"/>
          <w:marBottom w:val="0"/>
          <w:divBdr>
            <w:top w:val="none" w:sz="0" w:space="0" w:color="auto"/>
            <w:left w:val="none" w:sz="0" w:space="0" w:color="auto"/>
            <w:bottom w:val="none" w:sz="0" w:space="0" w:color="auto"/>
            <w:right w:val="none" w:sz="0" w:space="0" w:color="auto"/>
          </w:divBdr>
        </w:div>
        <w:div w:id="14353497">
          <w:marLeft w:val="-30"/>
          <w:marRight w:val="-30"/>
          <w:marTop w:val="0"/>
          <w:marBottom w:val="0"/>
          <w:divBdr>
            <w:top w:val="none" w:sz="0" w:space="0" w:color="auto"/>
            <w:left w:val="none" w:sz="0" w:space="0" w:color="auto"/>
            <w:bottom w:val="none" w:sz="0" w:space="0" w:color="auto"/>
            <w:right w:val="none" w:sz="0" w:space="0" w:color="auto"/>
          </w:divBdr>
        </w:div>
        <w:div w:id="1198859926">
          <w:marLeft w:val="-30"/>
          <w:marRight w:val="-30"/>
          <w:marTop w:val="0"/>
          <w:marBottom w:val="0"/>
          <w:divBdr>
            <w:top w:val="none" w:sz="0" w:space="0" w:color="auto"/>
            <w:left w:val="none" w:sz="0" w:space="0" w:color="auto"/>
            <w:bottom w:val="none" w:sz="0" w:space="0" w:color="auto"/>
            <w:right w:val="none" w:sz="0" w:space="0" w:color="auto"/>
          </w:divBdr>
        </w:div>
        <w:div w:id="1339889085">
          <w:marLeft w:val="-30"/>
          <w:marRight w:val="-30"/>
          <w:marTop w:val="0"/>
          <w:marBottom w:val="0"/>
          <w:divBdr>
            <w:top w:val="none" w:sz="0" w:space="0" w:color="auto"/>
            <w:left w:val="none" w:sz="0" w:space="0" w:color="auto"/>
            <w:bottom w:val="none" w:sz="0" w:space="0" w:color="auto"/>
            <w:right w:val="none" w:sz="0" w:space="0" w:color="auto"/>
          </w:divBdr>
        </w:div>
        <w:div w:id="127474840">
          <w:marLeft w:val="-30"/>
          <w:marRight w:val="-30"/>
          <w:marTop w:val="0"/>
          <w:marBottom w:val="0"/>
          <w:divBdr>
            <w:top w:val="none" w:sz="0" w:space="0" w:color="auto"/>
            <w:left w:val="none" w:sz="0" w:space="0" w:color="auto"/>
            <w:bottom w:val="none" w:sz="0" w:space="0" w:color="auto"/>
            <w:right w:val="none" w:sz="0" w:space="0" w:color="auto"/>
          </w:divBdr>
        </w:div>
        <w:div w:id="2063216030">
          <w:marLeft w:val="-30"/>
          <w:marRight w:val="-30"/>
          <w:marTop w:val="0"/>
          <w:marBottom w:val="0"/>
          <w:divBdr>
            <w:top w:val="none" w:sz="0" w:space="0" w:color="auto"/>
            <w:left w:val="none" w:sz="0" w:space="0" w:color="auto"/>
            <w:bottom w:val="none" w:sz="0" w:space="0" w:color="auto"/>
            <w:right w:val="none" w:sz="0" w:space="0" w:color="auto"/>
          </w:divBdr>
        </w:div>
        <w:div w:id="552011495">
          <w:marLeft w:val="-30"/>
          <w:marRight w:val="-30"/>
          <w:marTop w:val="120"/>
          <w:marBottom w:val="60"/>
          <w:divBdr>
            <w:top w:val="none" w:sz="0" w:space="0" w:color="auto"/>
            <w:left w:val="none" w:sz="0" w:space="0" w:color="auto"/>
            <w:bottom w:val="none" w:sz="0" w:space="0" w:color="auto"/>
            <w:right w:val="none" w:sz="0" w:space="0" w:color="auto"/>
          </w:divBdr>
        </w:div>
        <w:div w:id="1525171010">
          <w:marLeft w:val="-30"/>
          <w:marRight w:val="-30"/>
          <w:marTop w:val="0"/>
          <w:marBottom w:val="0"/>
          <w:divBdr>
            <w:top w:val="none" w:sz="0" w:space="0" w:color="auto"/>
            <w:left w:val="none" w:sz="0" w:space="0" w:color="auto"/>
            <w:bottom w:val="none" w:sz="0" w:space="0" w:color="auto"/>
            <w:right w:val="none" w:sz="0" w:space="0" w:color="auto"/>
          </w:divBdr>
        </w:div>
        <w:div w:id="1758675650">
          <w:marLeft w:val="-30"/>
          <w:marRight w:val="-30"/>
          <w:marTop w:val="0"/>
          <w:marBottom w:val="0"/>
          <w:divBdr>
            <w:top w:val="none" w:sz="0" w:space="0" w:color="auto"/>
            <w:left w:val="none" w:sz="0" w:space="0" w:color="auto"/>
            <w:bottom w:val="none" w:sz="0" w:space="0" w:color="auto"/>
            <w:right w:val="none" w:sz="0" w:space="0" w:color="auto"/>
          </w:divBdr>
        </w:div>
        <w:div w:id="789594330">
          <w:marLeft w:val="-30"/>
          <w:marRight w:val="-30"/>
          <w:marTop w:val="0"/>
          <w:marBottom w:val="0"/>
          <w:divBdr>
            <w:top w:val="none" w:sz="0" w:space="0" w:color="auto"/>
            <w:left w:val="none" w:sz="0" w:space="0" w:color="auto"/>
            <w:bottom w:val="none" w:sz="0" w:space="0" w:color="auto"/>
            <w:right w:val="none" w:sz="0" w:space="0" w:color="auto"/>
          </w:divBdr>
        </w:div>
        <w:div w:id="36441833">
          <w:marLeft w:val="-30"/>
          <w:marRight w:val="-30"/>
          <w:marTop w:val="0"/>
          <w:marBottom w:val="0"/>
          <w:divBdr>
            <w:top w:val="none" w:sz="0" w:space="0" w:color="auto"/>
            <w:left w:val="none" w:sz="0" w:space="0" w:color="auto"/>
            <w:bottom w:val="none" w:sz="0" w:space="0" w:color="auto"/>
            <w:right w:val="none" w:sz="0" w:space="0" w:color="auto"/>
          </w:divBdr>
        </w:div>
        <w:div w:id="337192873">
          <w:marLeft w:val="-30"/>
          <w:marRight w:val="-30"/>
          <w:marTop w:val="0"/>
          <w:marBottom w:val="0"/>
          <w:divBdr>
            <w:top w:val="none" w:sz="0" w:space="0" w:color="auto"/>
            <w:left w:val="none" w:sz="0" w:space="0" w:color="auto"/>
            <w:bottom w:val="none" w:sz="0" w:space="0" w:color="auto"/>
            <w:right w:val="none" w:sz="0" w:space="0" w:color="auto"/>
          </w:divBdr>
        </w:div>
        <w:div w:id="159850482">
          <w:marLeft w:val="-30"/>
          <w:marRight w:val="-30"/>
          <w:marTop w:val="0"/>
          <w:marBottom w:val="0"/>
          <w:divBdr>
            <w:top w:val="none" w:sz="0" w:space="0" w:color="auto"/>
            <w:left w:val="none" w:sz="0" w:space="0" w:color="auto"/>
            <w:bottom w:val="none" w:sz="0" w:space="0" w:color="auto"/>
            <w:right w:val="none" w:sz="0" w:space="0" w:color="auto"/>
          </w:divBdr>
        </w:div>
        <w:div w:id="538005832">
          <w:marLeft w:val="-30"/>
          <w:marRight w:val="-30"/>
          <w:marTop w:val="0"/>
          <w:marBottom w:val="0"/>
          <w:divBdr>
            <w:top w:val="none" w:sz="0" w:space="0" w:color="auto"/>
            <w:left w:val="none" w:sz="0" w:space="0" w:color="auto"/>
            <w:bottom w:val="none" w:sz="0" w:space="0" w:color="auto"/>
            <w:right w:val="none" w:sz="0" w:space="0" w:color="auto"/>
          </w:divBdr>
        </w:div>
        <w:div w:id="1295020213">
          <w:marLeft w:val="-30"/>
          <w:marRight w:val="-30"/>
          <w:marTop w:val="0"/>
          <w:marBottom w:val="0"/>
          <w:divBdr>
            <w:top w:val="none" w:sz="0" w:space="0" w:color="auto"/>
            <w:left w:val="none" w:sz="0" w:space="0" w:color="auto"/>
            <w:bottom w:val="none" w:sz="0" w:space="0" w:color="auto"/>
            <w:right w:val="none" w:sz="0" w:space="0" w:color="auto"/>
          </w:divBdr>
        </w:div>
        <w:div w:id="1918861139">
          <w:marLeft w:val="-30"/>
          <w:marRight w:val="-30"/>
          <w:marTop w:val="0"/>
          <w:marBottom w:val="0"/>
          <w:divBdr>
            <w:top w:val="none" w:sz="0" w:space="0" w:color="auto"/>
            <w:left w:val="none" w:sz="0" w:space="0" w:color="auto"/>
            <w:bottom w:val="none" w:sz="0" w:space="0" w:color="auto"/>
            <w:right w:val="none" w:sz="0" w:space="0" w:color="auto"/>
          </w:divBdr>
        </w:div>
        <w:div w:id="1390492058">
          <w:marLeft w:val="-30"/>
          <w:marRight w:val="-30"/>
          <w:marTop w:val="0"/>
          <w:marBottom w:val="0"/>
          <w:divBdr>
            <w:top w:val="none" w:sz="0" w:space="0" w:color="auto"/>
            <w:left w:val="none" w:sz="0" w:space="0" w:color="auto"/>
            <w:bottom w:val="none" w:sz="0" w:space="0" w:color="auto"/>
            <w:right w:val="none" w:sz="0" w:space="0" w:color="auto"/>
          </w:divBdr>
        </w:div>
        <w:div w:id="1643387175">
          <w:marLeft w:val="-30"/>
          <w:marRight w:val="-30"/>
          <w:marTop w:val="0"/>
          <w:marBottom w:val="0"/>
          <w:divBdr>
            <w:top w:val="none" w:sz="0" w:space="0" w:color="auto"/>
            <w:left w:val="none" w:sz="0" w:space="0" w:color="auto"/>
            <w:bottom w:val="none" w:sz="0" w:space="0" w:color="auto"/>
            <w:right w:val="none" w:sz="0" w:space="0" w:color="auto"/>
          </w:divBdr>
        </w:div>
        <w:div w:id="1804692608">
          <w:marLeft w:val="-30"/>
          <w:marRight w:val="-30"/>
          <w:marTop w:val="0"/>
          <w:marBottom w:val="0"/>
          <w:divBdr>
            <w:top w:val="none" w:sz="0" w:space="0" w:color="auto"/>
            <w:left w:val="none" w:sz="0" w:space="0" w:color="auto"/>
            <w:bottom w:val="none" w:sz="0" w:space="0" w:color="auto"/>
            <w:right w:val="none" w:sz="0" w:space="0" w:color="auto"/>
          </w:divBdr>
        </w:div>
        <w:div w:id="192349634">
          <w:marLeft w:val="-30"/>
          <w:marRight w:val="-30"/>
          <w:marTop w:val="0"/>
          <w:marBottom w:val="0"/>
          <w:divBdr>
            <w:top w:val="none" w:sz="0" w:space="0" w:color="auto"/>
            <w:left w:val="none" w:sz="0" w:space="0" w:color="auto"/>
            <w:bottom w:val="none" w:sz="0" w:space="0" w:color="auto"/>
            <w:right w:val="none" w:sz="0" w:space="0" w:color="auto"/>
          </w:divBdr>
        </w:div>
        <w:div w:id="2087337116">
          <w:marLeft w:val="-30"/>
          <w:marRight w:val="-30"/>
          <w:marTop w:val="0"/>
          <w:marBottom w:val="0"/>
          <w:divBdr>
            <w:top w:val="none" w:sz="0" w:space="0" w:color="auto"/>
            <w:left w:val="none" w:sz="0" w:space="0" w:color="auto"/>
            <w:bottom w:val="none" w:sz="0" w:space="0" w:color="auto"/>
            <w:right w:val="none" w:sz="0" w:space="0" w:color="auto"/>
          </w:divBdr>
        </w:div>
        <w:div w:id="1013144896">
          <w:marLeft w:val="-30"/>
          <w:marRight w:val="-30"/>
          <w:marTop w:val="0"/>
          <w:marBottom w:val="0"/>
          <w:divBdr>
            <w:top w:val="none" w:sz="0" w:space="0" w:color="auto"/>
            <w:left w:val="none" w:sz="0" w:space="0" w:color="auto"/>
            <w:bottom w:val="none" w:sz="0" w:space="0" w:color="auto"/>
            <w:right w:val="none" w:sz="0" w:space="0" w:color="auto"/>
          </w:divBdr>
        </w:div>
        <w:div w:id="82722543">
          <w:marLeft w:val="-30"/>
          <w:marRight w:val="-30"/>
          <w:marTop w:val="0"/>
          <w:marBottom w:val="0"/>
          <w:divBdr>
            <w:top w:val="none" w:sz="0" w:space="0" w:color="auto"/>
            <w:left w:val="none" w:sz="0" w:space="0" w:color="auto"/>
            <w:bottom w:val="none" w:sz="0" w:space="0" w:color="auto"/>
            <w:right w:val="none" w:sz="0" w:space="0" w:color="auto"/>
          </w:divBdr>
        </w:div>
        <w:div w:id="1775662337">
          <w:marLeft w:val="-30"/>
          <w:marRight w:val="-30"/>
          <w:marTop w:val="0"/>
          <w:marBottom w:val="0"/>
          <w:divBdr>
            <w:top w:val="none" w:sz="0" w:space="0" w:color="auto"/>
            <w:left w:val="none" w:sz="0" w:space="0" w:color="auto"/>
            <w:bottom w:val="none" w:sz="0" w:space="0" w:color="auto"/>
            <w:right w:val="none" w:sz="0" w:space="0" w:color="auto"/>
          </w:divBdr>
        </w:div>
        <w:div w:id="1678579114">
          <w:marLeft w:val="-30"/>
          <w:marRight w:val="-30"/>
          <w:marTop w:val="0"/>
          <w:marBottom w:val="0"/>
          <w:divBdr>
            <w:top w:val="none" w:sz="0" w:space="0" w:color="auto"/>
            <w:left w:val="none" w:sz="0" w:space="0" w:color="auto"/>
            <w:bottom w:val="none" w:sz="0" w:space="0" w:color="auto"/>
            <w:right w:val="none" w:sz="0" w:space="0" w:color="auto"/>
          </w:divBdr>
        </w:div>
        <w:div w:id="409084394">
          <w:marLeft w:val="-30"/>
          <w:marRight w:val="-30"/>
          <w:marTop w:val="120"/>
          <w:marBottom w:val="60"/>
          <w:divBdr>
            <w:top w:val="none" w:sz="0" w:space="0" w:color="auto"/>
            <w:left w:val="none" w:sz="0" w:space="0" w:color="auto"/>
            <w:bottom w:val="none" w:sz="0" w:space="0" w:color="auto"/>
            <w:right w:val="none" w:sz="0" w:space="0" w:color="auto"/>
          </w:divBdr>
        </w:div>
        <w:div w:id="530608380">
          <w:marLeft w:val="-30"/>
          <w:marRight w:val="-30"/>
          <w:marTop w:val="0"/>
          <w:marBottom w:val="0"/>
          <w:divBdr>
            <w:top w:val="none" w:sz="0" w:space="0" w:color="auto"/>
            <w:left w:val="none" w:sz="0" w:space="0" w:color="auto"/>
            <w:bottom w:val="none" w:sz="0" w:space="0" w:color="auto"/>
            <w:right w:val="none" w:sz="0" w:space="0" w:color="auto"/>
          </w:divBdr>
        </w:div>
        <w:div w:id="341669731">
          <w:marLeft w:val="-30"/>
          <w:marRight w:val="-30"/>
          <w:marTop w:val="0"/>
          <w:marBottom w:val="0"/>
          <w:divBdr>
            <w:top w:val="none" w:sz="0" w:space="0" w:color="auto"/>
            <w:left w:val="none" w:sz="0" w:space="0" w:color="auto"/>
            <w:bottom w:val="none" w:sz="0" w:space="0" w:color="auto"/>
            <w:right w:val="none" w:sz="0" w:space="0" w:color="auto"/>
          </w:divBdr>
        </w:div>
        <w:div w:id="960451223">
          <w:marLeft w:val="-30"/>
          <w:marRight w:val="-30"/>
          <w:marTop w:val="0"/>
          <w:marBottom w:val="0"/>
          <w:divBdr>
            <w:top w:val="none" w:sz="0" w:space="0" w:color="auto"/>
            <w:left w:val="none" w:sz="0" w:space="0" w:color="auto"/>
            <w:bottom w:val="none" w:sz="0" w:space="0" w:color="auto"/>
            <w:right w:val="none" w:sz="0" w:space="0" w:color="auto"/>
          </w:divBdr>
        </w:div>
        <w:div w:id="419640722">
          <w:marLeft w:val="-30"/>
          <w:marRight w:val="-30"/>
          <w:marTop w:val="0"/>
          <w:marBottom w:val="0"/>
          <w:divBdr>
            <w:top w:val="none" w:sz="0" w:space="0" w:color="auto"/>
            <w:left w:val="none" w:sz="0" w:space="0" w:color="auto"/>
            <w:bottom w:val="none" w:sz="0" w:space="0" w:color="auto"/>
            <w:right w:val="none" w:sz="0" w:space="0" w:color="auto"/>
          </w:divBdr>
        </w:div>
        <w:div w:id="1067142063">
          <w:marLeft w:val="-30"/>
          <w:marRight w:val="-30"/>
          <w:marTop w:val="0"/>
          <w:marBottom w:val="0"/>
          <w:divBdr>
            <w:top w:val="none" w:sz="0" w:space="0" w:color="auto"/>
            <w:left w:val="none" w:sz="0" w:space="0" w:color="auto"/>
            <w:bottom w:val="none" w:sz="0" w:space="0" w:color="auto"/>
            <w:right w:val="none" w:sz="0" w:space="0" w:color="auto"/>
          </w:divBdr>
        </w:div>
        <w:div w:id="379061729">
          <w:marLeft w:val="-30"/>
          <w:marRight w:val="-30"/>
          <w:marTop w:val="0"/>
          <w:marBottom w:val="0"/>
          <w:divBdr>
            <w:top w:val="none" w:sz="0" w:space="0" w:color="auto"/>
            <w:left w:val="none" w:sz="0" w:space="0" w:color="auto"/>
            <w:bottom w:val="none" w:sz="0" w:space="0" w:color="auto"/>
            <w:right w:val="none" w:sz="0" w:space="0" w:color="auto"/>
          </w:divBdr>
        </w:div>
        <w:div w:id="464857642">
          <w:marLeft w:val="-30"/>
          <w:marRight w:val="-30"/>
          <w:marTop w:val="0"/>
          <w:marBottom w:val="0"/>
          <w:divBdr>
            <w:top w:val="none" w:sz="0" w:space="0" w:color="auto"/>
            <w:left w:val="none" w:sz="0" w:space="0" w:color="auto"/>
            <w:bottom w:val="none" w:sz="0" w:space="0" w:color="auto"/>
            <w:right w:val="none" w:sz="0" w:space="0" w:color="auto"/>
          </w:divBdr>
        </w:div>
        <w:div w:id="429353233">
          <w:marLeft w:val="-30"/>
          <w:marRight w:val="-30"/>
          <w:marTop w:val="0"/>
          <w:marBottom w:val="0"/>
          <w:divBdr>
            <w:top w:val="none" w:sz="0" w:space="0" w:color="auto"/>
            <w:left w:val="none" w:sz="0" w:space="0" w:color="auto"/>
            <w:bottom w:val="none" w:sz="0" w:space="0" w:color="auto"/>
            <w:right w:val="none" w:sz="0" w:space="0" w:color="auto"/>
          </w:divBdr>
        </w:div>
        <w:div w:id="1408306935">
          <w:marLeft w:val="-30"/>
          <w:marRight w:val="-30"/>
          <w:marTop w:val="120"/>
          <w:marBottom w:val="60"/>
          <w:divBdr>
            <w:top w:val="none" w:sz="0" w:space="0" w:color="auto"/>
            <w:left w:val="none" w:sz="0" w:space="0" w:color="auto"/>
            <w:bottom w:val="none" w:sz="0" w:space="0" w:color="auto"/>
            <w:right w:val="none" w:sz="0" w:space="0" w:color="auto"/>
          </w:divBdr>
        </w:div>
        <w:div w:id="574168244">
          <w:marLeft w:val="-30"/>
          <w:marRight w:val="-30"/>
          <w:marTop w:val="0"/>
          <w:marBottom w:val="0"/>
          <w:divBdr>
            <w:top w:val="none" w:sz="0" w:space="0" w:color="auto"/>
            <w:left w:val="none" w:sz="0" w:space="0" w:color="auto"/>
            <w:bottom w:val="none" w:sz="0" w:space="0" w:color="auto"/>
            <w:right w:val="none" w:sz="0" w:space="0" w:color="auto"/>
          </w:divBdr>
        </w:div>
        <w:div w:id="1170759204">
          <w:marLeft w:val="-30"/>
          <w:marRight w:val="-30"/>
          <w:marTop w:val="0"/>
          <w:marBottom w:val="0"/>
          <w:divBdr>
            <w:top w:val="none" w:sz="0" w:space="0" w:color="auto"/>
            <w:left w:val="none" w:sz="0" w:space="0" w:color="auto"/>
            <w:bottom w:val="none" w:sz="0" w:space="0" w:color="auto"/>
            <w:right w:val="none" w:sz="0" w:space="0" w:color="auto"/>
          </w:divBdr>
        </w:div>
        <w:div w:id="619264673">
          <w:marLeft w:val="-30"/>
          <w:marRight w:val="-30"/>
          <w:marTop w:val="0"/>
          <w:marBottom w:val="0"/>
          <w:divBdr>
            <w:top w:val="none" w:sz="0" w:space="0" w:color="auto"/>
            <w:left w:val="none" w:sz="0" w:space="0" w:color="auto"/>
            <w:bottom w:val="none" w:sz="0" w:space="0" w:color="auto"/>
            <w:right w:val="none" w:sz="0" w:space="0" w:color="auto"/>
          </w:divBdr>
        </w:div>
        <w:div w:id="1150713654">
          <w:marLeft w:val="-30"/>
          <w:marRight w:val="-30"/>
          <w:marTop w:val="0"/>
          <w:marBottom w:val="0"/>
          <w:divBdr>
            <w:top w:val="none" w:sz="0" w:space="0" w:color="auto"/>
            <w:left w:val="none" w:sz="0" w:space="0" w:color="auto"/>
            <w:bottom w:val="none" w:sz="0" w:space="0" w:color="auto"/>
            <w:right w:val="none" w:sz="0" w:space="0" w:color="auto"/>
          </w:divBdr>
        </w:div>
        <w:div w:id="1472360842">
          <w:marLeft w:val="-30"/>
          <w:marRight w:val="-30"/>
          <w:marTop w:val="0"/>
          <w:marBottom w:val="0"/>
          <w:divBdr>
            <w:top w:val="none" w:sz="0" w:space="0" w:color="auto"/>
            <w:left w:val="none" w:sz="0" w:space="0" w:color="auto"/>
            <w:bottom w:val="none" w:sz="0" w:space="0" w:color="auto"/>
            <w:right w:val="none" w:sz="0" w:space="0" w:color="auto"/>
          </w:divBdr>
        </w:div>
        <w:div w:id="1436748870">
          <w:marLeft w:val="-30"/>
          <w:marRight w:val="-30"/>
          <w:marTop w:val="0"/>
          <w:marBottom w:val="0"/>
          <w:divBdr>
            <w:top w:val="none" w:sz="0" w:space="0" w:color="auto"/>
            <w:left w:val="none" w:sz="0" w:space="0" w:color="auto"/>
            <w:bottom w:val="none" w:sz="0" w:space="0" w:color="auto"/>
            <w:right w:val="none" w:sz="0" w:space="0" w:color="auto"/>
          </w:divBdr>
        </w:div>
        <w:div w:id="1827241582">
          <w:marLeft w:val="-30"/>
          <w:marRight w:val="-30"/>
          <w:marTop w:val="0"/>
          <w:marBottom w:val="0"/>
          <w:divBdr>
            <w:top w:val="none" w:sz="0" w:space="0" w:color="auto"/>
            <w:left w:val="none" w:sz="0" w:space="0" w:color="auto"/>
            <w:bottom w:val="none" w:sz="0" w:space="0" w:color="auto"/>
            <w:right w:val="none" w:sz="0" w:space="0" w:color="auto"/>
          </w:divBdr>
        </w:div>
        <w:div w:id="1872037223">
          <w:marLeft w:val="-30"/>
          <w:marRight w:val="-30"/>
          <w:marTop w:val="0"/>
          <w:marBottom w:val="0"/>
          <w:divBdr>
            <w:top w:val="none" w:sz="0" w:space="0" w:color="auto"/>
            <w:left w:val="none" w:sz="0" w:space="0" w:color="auto"/>
            <w:bottom w:val="none" w:sz="0" w:space="0" w:color="auto"/>
            <w:right w:val="none" w:sz="0" w:space="0" w:color="auto"/>
          </w:divBdr>
        </w:div>
        <w:div w:id="1185166705">
          <w:marLeft w:val="-30"/>
          <w:marRight w:val="-30"/>
          <w:marTop w:val="0"/>
          <w:marBottom w:val="0"/>
          <w:divBdr>
            <w:top w:val="none" w:sz="0" w:space="0" w:color="auto"/>
            <w:left w:val="none" w:sz="0" w:space="0" w:color="auto"/>
            <w:bottom w:val="none" w:sz="0" w:space="0" w:color="auto"/>
            <w:right w:val="none" w:sz="0" w:space="0" w:color="auto"/>
          </w:divBdr>
        </w:div>
        <w:div w:id="1101342554">
          <w:marLeft w:val="-30"/>
          <w:marRight w:val="-30"/>
          <w:marTop w:val="0"/>
          <w:marBottom w:val="60"/>
          <w:divBdr>
            <w:top w:val="none" w:sz="0" w:space="0" w:color="auto"/>
            <w:left w:val="none" w:sz="0" w:space="0" w:color="auto"/>
            <w:bottom w:val="none" w:sz="0" w:space="0" w:color="auto"/>
            <w:right w:val="none" w:sz="0" w:space="0" w:color="auto"/>
          </w:divBdr>
        </w:div>
        <w:div w:id="1021206948">
          <w:marLeft w:val="-30"/>
          <w:marRight w:val="-30"/>
          <w:marTop w:val="0"/>
          <w:marBottom w:val="0"/>
          <w:divBdr>
            <w:top w:val="none" w:sz="0" w:space="0" w:color="auto"/>
            <w:left w:val="none" w:sz="0" w:space="0" w:color="auto"/>
            <w:bottom w:val="none" w:sz="0" w:space="0" w:color="auto"/>
            <w:right w:val="none" w:sz="0" w:space="0" w:color="auto"/>
          </w:divBdr>
        </w:div>
        <w:div w:id="17899815">
          <w:marLeft w:val="-30"/>
          <w:marRight w:val="-30"/>
          <w:marTop w:val="120"/>
          <w:marBottom w:val="60"/>
          <w:divBdr>
            <w:top w:val="none" w:sz="0" w:space="0" w:color="auto"/>
            <w:left w:val="none" w:sz="0" w:space="0" w:color="auto"/>
            <w:bottom w:val="none" w:sz="0" w:space="0" w:color="auto"/>
            <w:right w:val="none" w:sz="0" w:space="0" w:color="auto"/>
          </w:divBdr>
        </w:div>
        <w:div w:id="1592547614">
          <w:marLeft w:val="-30"/>
          <w:marRight w:val="-30"/>
          <w:marTop w:val="0"/>
          <w:marBottom w:val="0"/>
          <w:divBdr>
            <w:top w:val="none" w:sz="0" w:space="0" w:color="auto"/>
            <w:left w:val="none" w:sz="0" w:space="0" w:color="auto"/>
            <w:bottom w:val="none" w:sz="0" w:space="0" w:color="auto"/>
            <w:right w:val="none" w:sz="0" w:space="0" w:color="auto"/>
          </w:divBdr>
        </w:div>
        <w:div w:id="1855342124">
          <w:marLeft w:val="-30"/>
          <w:marRight w:val="-30"/>
          <w:marTop w:val="0"/>
          <w:marBottom w:val="0"/>
          <w:divBdr>
            <w:top w:val="none" w:sz="0" w:space="0" w:color="auto"/>
            <w:left w:val="none" w:sz="0" w:space="0" w:color="auto"/>
            <w:bottom w:val="none" w:sz="0" w:space="0" w:color="auto"/>
            <w:right w:val="none" w:sz="0" w:space="0" w:color="auto"/>
          </w:divBdr>
        </w:div>
        <w:div w:id="629940640">
          <w:marLeft w:val="-30"/>
          <w:marRight w:val="-30"/>
          <w:marTop w:val="0"/>
          <w:marBottom w:val="0"/>
          <w:divBdr>
            <w:top w:val="none" w:sz="0" w:space="0" w:color="auto"/>
            <w:left w:val="none" w:sz="0" w:space="0" w:color="auto"/>
            <w:bottom w:val="none" w:sz="0" w:space="0" w:color="auto"/>
            <w:right w:val="none" w:sz="0" w:space="0" w:color="auto"/>
          </w:divBdr>
        </w:div>
        <w:div w:id="392630881">
          <w:marLeft w:val="-30"/>
          <w:marRight w:val="-30"/>
          <w:marTop w:val="0"/>
          <w:marBottom w:val="0"/>
          <w:divBdr>
            <w:top w:val="none" w:sz="0" w:space="0" w:color="auto"/>
            <w:left w:val="none" w:sz="0" w:space="0" w:color="auto"/>
            <w:bottom w:val="none" w:sz="0" w:space="0" w:color="auto"/>
            <w:right w:val="none" w:sz="0" w:space="0" w:color="auto"/>
          </w:divBdr>
        </w:div>
        <w:div w:id="268588978">
          <w:marLeft w:val="-30"/>
          <w:marRight w:val="-30"/>
          <w:marTop w:val="0"/>
          <w:marBottom w:val="0"/>
          <w:divBdr>
            <w:top w:val="none" w:sz="0" w:space="0" w:color="auto"/>
            <w:left w:val="none" w:sz="0" w:space="0" w:color="auto"/>
            <w:bottom w:val="none" w:sz="0" w:space="0" w:color="auto"/>
            <w:right w:val="none" w:sz="0" w:space="0" w:color="auto"/>
          </w:divBdr>
        </w:div>
        <w:div w:id="1554807225">
          <w:marLeft w:val="-30"/>
          <w:marRight w:val="-30"/>
          <w:marTop w:val="0"/>
          <w:marBottom w:val="0"/>
          <w:divBdr>
            <w:top w:val="none" w:sz="0" w:space="0" w:color="auto"/>
            <w:left w:val="none" w:sz="0" w:space="0" w:color="auto"/>
            <w:bottom w:val="none" w:sz="0" w:space="0" w:color="auto"/>
            <w:right w:val="none" w:sz="0" w:space="0" w:color="auto"/>
          </w:divBdr>
        </w:div>
        <w:div w:id="1383209898">
          <w:marLeft w:val="-30"/>
          <w:marRight w:val="-30"/>
          <w:marTop w:val="0"/>
          <w:marBottom w:val="0"/>
          <w:divBdr>
            <w:top w:val="none" w:sz="0" w:space="0" w:color="auto"/>
            <w:left w:val="none" w:sz="0" w:space="0" w:color="auto"/>
            <w:bottom w:val="none" w:sz="0" w:space="0" w:color="auto"/>
            <w:right w:val="none" w:sz="0" w:space="0" w:color="auto"/>
          </w:divBdr>
        </w:div>
        <w:div w:id="1564101574">
          <w:marLeft w:val="-30"/>
          <w:marRight w:val="-30"/>
          <w:marTop w:val="0"/>
          <w:marBottom w:val="0"/>
          <w:divBdr>
            <w:top w:val="none" w:sz="0" w:space="0" w:color="auto"/>
            <w:left w:val="none" w:sz="0" w:space="0" w:color="auto"/>
            <w:bottom w:val="none" w:sz="0" w:space="0" w:color="auto"/>
            <w:right w:val="none" w:sz="0" w:space="0" w:color="auto"/>
          </w:divBdr>
        </w:div>
        <w:div w:id="2139099920">
          <w:marLeft w:val="-30"/>
          <w:marRight w:val="-30"/>
          <w:marTop w:val="0"/>
          <w:marBottom w:val="0"/>
          <w:divBdr>
            <w:top w:val="none" w:sz="0" w:space="0" w:color="auto"/>
            <w:left w:val="none" w:sz="0" w:space="0" w:color="auto"/>
            <w:bottom w:val="none" w:sz="0" w:space="0" w:color="auto"/>
            <w:right w:val="none" w:sz="0" w:space="0" w:color="auto"/>
          </w:divBdr>
        </w:div>
        <w:div w:id="1376585723">
          <w:marLeft w:val="-30"/>
          <w:marRight w:val="-30"/>
          <w:marTop w:val="0"/>
          <w:marBottom w:val="0"/>
          <w:divBdr>
            <w:top w:val="none" w:sz="0" w:space="0" w:color="auto"/>
            <w:left w:val="none" w:sz="0" w:space="0" w:color="auto"/>
            <w:bottom w:val="none" w:sz="0" w:space="0" w:color="auto"/>
            <w:right w:val="none" w:sz="0" w:space="0" w:color="auto"/>
          </w:divBdr>
        </w:div>
        <w:div w:id="582184004">
          <w:marLeft w:val="-30"/>
          <w:marRight w:val="-30"/>
          <w:marTop w:val="0"/>
          <w:marBottom w:val="0"/>
          <w:divBdr>
            <w:top w:val="none" w:sz="0" w:space="0" w:color="auto"/>
            <w:left w:val="none" w:sz="0" w:space="0" w:color="auto"/>
            <w:bottom w:val="none" w:sz="0" w:space="0" w:color="auto"/>
            <w:right w:val="none" w:sz="0" w:space="0" w:color="auto"/>
          </w:divBdr>
        </w:div>
        <w:div w:id="322973777">
          <w:marLeft w:val="-30"/>
          <w:marRight w:val="-30"/>
          <w:marTop w:val="0"/>
          <w:marBottom w:val="0"/>
          <w:divBdr>
            <w:top w:val="none" w:sz="0" w:space="0" w:color="auto"/>
            <w:left w:val="none" w:sz="0" w:space="0" w:color="auto"/>
            <w:bottom w:val="none" w:sz="0" w:space="0" w:color="auto"/>
            <w:right w:val="none" w:sz="0" w:space="0" w:color="auto"/>
          </w:divBdr>
        </w:div>
        <w:div w:id="923497023">
          <w:marLeft w:val="-30"/>
          <w:marRight w:val="-30"/>
          <w:marTop w:val="0"/>
          <w:marBottom w:val="0"/>
          <w:divBdr>
            <w:top w:val="none" w:sz="0" w:space="0" w:color="auto"/>
            <w:left w:val="none" w:sz="0" w:space="0" w:color="auto"/>
            <w:bottom w:val="none" w:sz="0" w:space="0" w:color="auto"/>
            <w:right w:val="none" w:sz="0" w:space="0" w:color="auto"/>
          </w:divBdr>
        </w:div>
        <w:div w:id="115410725">
          <w:marLeft w:val="-30"/>
          <w:marRight w:val="-30"/>
          <w:marTop w:val="0"/>
          <w:marBottom w:val="0"/>
          <w:divBdr>
            <w:top w:val="none" w:sz="0" w:space="0" w:color="auto"/>
            <w:left w:val="none" w:sz="0" w:space="0" w:color="auto"/>
            <w:bottom w:val="none" w:sz="0" w:space="0" w:color="auto"/>
            <w:right w:val="none" w:sz="0" w:space="0" w:color="auto"/>
          </w:divBdr>
        </w:div>
        <w:div w:id="708605804">
          <w:marLeft w:val="-30"/>
          <w:marRight w:val="-30"/>
          <w:marTop w:val="0"/>
          <w:marBottom w:val="0"/>
          <w:divBdr>
            <w:top w:val="none" w:sz="0" w:space="0" w:color="auto"/>
            <w:left w:val="none" w:sz="0" w:space="0" w:color="auto"/>
            <w:bottom w:val="none" w:sz="0" w:space="0" w:color="auto"/>
            <w:right w:val="none" w:sz="0" w:space="0" w:color="auto"/>
          </w:divBdr>
        </w:div>
        <w:div w:id="636649328">
          <w:marLeft w:val="-30"/>
          <w:marRight w:val="-30"/>
          <w:marTop w:val="0"/>
          <w:marBottom w:val="0"/>
          <w:divBdr>
            <w:top w:val="none" w:sz="0" w:space="0" w:color="auto"/>
            <w:left w:val="none" w:sz="0" w:space="0" w:color="auto"/>
            <w:bottom w:val="none" w:sz="0" w:space="0" w:color="auto"/>
            <w:right w:val="none" w:sz="0" w:space="0" w:color="auto"/>
          </w:divBdr>
        </w:div>
        <w:div w:id="631208640">
          <w:marLeft w:val="-30"/>
          <w:marRight w:val="-30"/>
          <w:marTop w:val="0"/>
          <w:marBottom w:val="0"/>
          <w:divBdr>
            <w:top w:val="none" w:sz="0" w:space="0" w:color="auto"/>
            <w:left w:val="none" w:sz="0" w:space="0" w:color="auto"/>
            <w:bottom w:val="none" w:sz="0" w:space="0" w:color="auto"/>
            <w:right w:val="none" w:sz="0" w:space="0" w:color="auto"/>
          </w:divBdr>
        </w:div>
        <w:div w:id="1371951351">
          <w:marLeft w:val="-30"/>
          <w:marRight w:val="-30"/>
          <w:marTop w:val="0"/>
          <w:marBottom w:val="0"/>
          <w:divBdr>
            <w:top w:val="none" w:sz="0" w:space="0" w:color="auto"/>
            <w:left w:val="none" w:sz="0" w:space="0" w:color="auto"/>
            <w:bottom w:val="none" w:sz="0" w:space="0" w:color="auto"/>
            <w:right w:val="none" w:sz="0" w:space="0" w:color="auto"/>
          </w:divBdr>
        </w:div>
        <w:div w:id="1117874363">
          <w:marLeft w:val="-30"/>
          <w:marRight w:val="-30"/>
          <w:marTop w:val="0"/>
          <w:marBottom w:val="0"/>
          <w:divBdr>
            <w:top w:val="none" w:sz="0" w:space="0" w:color="auto"/>
            <w:left w:val="none" w:sz="0" w:space="0" w:color="auto"/>
            <w:bottom w:val="none" w:sz="0" w:space="0" w:color="auto"/>
            <w:right w:val="none" w:sz="0" w:space="0" w:color="auto"/>
          </w:divBdr>
        </w:div>
        <w:div w:id="33775088">
          <w:marLeft w:val="-30"/>
          <w:marRight w:val="-30"/>
          <w:marTop w:val="0"/>
          <w:marBottom w:val="0"/>
          <w:divBdr>
            <w:top w:val="none" w:sz="0" w:space="0" w:color="auto"/>
            <w:left w:val="none" w:sz="0" w:space="0" w:color="auto"/>
            <w:bottom w:val="none" w:sz="0" w:space="0" w:color="auto"/>
            <w:right w:val="none" w:sz="0" w:space="0" w:color="auto"/>
          </w:divBdr>
        </w:div>
        <w:div w:id="1566185702">
          <w:marLeft w:val="-30"/>
          <w:marRight w:val="-30"/>
          <w:marTop w:val="0"/>
          <w:marBottom w:val="0"/>
          <w:divBdr>
            <w:top w:val="none" w:sz="0" w:space="0" w:color="auto"/>
            <w:left w:val="none" w:sz="0" w:space="0" w:color="auto"/>
            <w:bottom w:val="none" w:sz="0" w:space="0" w:color="auto"/>
            <w:right w:val="none" w:sz="0" w:space="0" w:color="auto"/>
          </w:divBdr>
        </w:div>
        <w:div w:id="1276056289">
          <w:marLeft w:val="-30"/>
          <w:marRight w:val="-30"/>
          <w:marTop w:val="0"/>
          <w:marBottom w:val="0"/>
          <w:divBdr>
            <w:top w:val="none" w:sz="0" w:space="0" w:color="auto"/>
            <w:left w:val="none" w:sz="0" w:space="0" w:color="auto"/>
            <w:bottom w:val="none" w:sz="0" w:space="0" w:color="auto"/>
            <w:right w:val="none" w:sz="0" w:space="0" w:color="auto"/>
          </w:divBdr>
        </w:div>
        <w:div w:id="1406025482">
          <w:marLeft w:val="-30"/>
          <w:marRight w:val="-30"/>
          <w:marTop w:val="0"/>
          <w:marBottom w:val="0"/>
          <w:divBdr>
            <w:top w:val="none" w:sz="0" w:space="0" w:color="auto"/>
            <w:left w:val="none" w:sz="0" w:space="0" w:color="auto"/>
            <w:bottom w:val="none" w:sz="0" w:space="0" w:color="auto"/>
            <w:right w:val="none" w:sz="0" w:space="0" w:color="auto"/>
          </w:divBdr>
        </w:div>
        <w:div w:id="151265443">
          <w:marLeft w:val="-30"/>
          <w:marRight w:val="-30"/>
          <w:marTop w:val="0"/>
          <w:marBottom w:val="0"/>
          <w:divBdr>
            <w:top w:val="none" w:sz="0" w:space="0" w:color="auto"/>
            <w:left w:val="none" w:sz="0" w:space="0" w:color="auto"/>
            <w:bottom w:val="none" w:sz="0" w:space="0" w:color="auto"/>
            <w:right w:val="none" w:sz="0" w:space="0" w:color="auto"/>
          </w:divBdr>
        </w:div>
        <w:div w:id="508103453">
          <w:marLeft w:val="-30"/>
          <w:marRight w:val="-30"/>
          <w:marTop w:val="0"/>
          <w:marBottom w:val="0"/>
          <w:divBdr>
            <w:top w:val="none" w:sz="0" w:space="0" w:color="auto"/>
            <w:left w:val="none" w:sz="0" w:space="0" w:color="auto"/>
            <w:bottom w:val="none" w:sz="0" w:space="0" w:color="auto"/>
            <w:right w:val="none" w:sz="0" w:space="0" w:color="auto"/>
          </w:divBdr>
        </w:div>
        <w:div w:id="1363630589">
          <w:marLeft w:val="-30"/>
          <w:marRight w:val="-30"/>
          <w:marTop w:val="0"/>
          <w:marBottom w:val="0"/>
          <w:divBdr>
            <w:top w:val="none" w:sz="0" w:space="0" w:color="auto"/>
            <w:left w:val="none" w:sz="0" w:space="0" w:color="auto"/>
            <w:bottom w:val="none" w:sz="0" w:space="0" w:color="auto"/>
            <w:right w:val="none" w:sz="0" w:space="0" w:color="auto"/>
          </w:divBdr>
        </w:div>
        <w:div w:id="1894582664">
          <w:marLeft w:val="-30"/>
          <w:marRight w:val="-30"/>
          <w:marTop w:val="0"/>
          <w:marBottom w:val="0"/>
          <w:divBdr>
            <w:top w:val="none" w:sz="0" w:space="0" w:color="auto"/>
            <w:left w:val="none" w:sz="0" w:space="0" w:color="auto"/>
            <w:bottom w:val="none" w:sz="0" w:space="0" w:color="auto"/>
            <w:right w:val="none" w:sz="0" w:space="0" w:color="auto"/>
          </w:divBdr>
        </w:div>
        <w:div w:id="525287473">
          <w:marLeft w:val="-30"/>
          <w:marRight w:val="-30"/>
          <w:marTop w:val="0"/>
          <w:marBottom w:val="0"/>
          <w:divBdr>
            <w:top w:val="none" w:sz="0" w:space="0" w:color="auto"/>
            <w:left w:val="none" w:sz="0" w:space="0" w:color="auto"/>
            <w:bottom w:val="none" w:sz="0" w:space="0" w:color="auto"/>
            <w:right w:val="none" w:sz="0" w:space="0" w:color="auto"/>
          </w:divBdr>
        </w:div>
        <w:div w:id="691691603">
          <w:marLeft w:val="-30"/>
          <w:marRight w:val="-30"/>
          <w:marTop w:val="0"/>
          <w:marBottom w:val="0"/>
          <w:divBdr>
            <w:top w:val="none" w:sz="0" w:space="0" w:color="auto"/>
            <w:left w:val="none" w:sz="0" w:space="0" w:color="auto"/>
            <w:bottom w:val="none" w:sz="0" w:space="0" w:color="auto"/>
            <w:right w:val="none" w:sz="0" w:space="0" w:color="auto"/>
          </w:divBdr>
        </w:div>
        <w:div w:id="1857495078">
          <w:marLeft w:val="-30"/>
          <w:marRight w:val="-30"/>
          <w:marTop w:val="0"/>
          <w:marBottom w:val="0"/>
          <w:divBdr>
            <w:top w:val="none" w:sz="0" w:space="0" w:color="auto"/>
            <w:left w:val="none" w:sz="0" w:space="0" w:color="auto"/>
            <w:bottom w:val="none" w:sz="0" w:space="0" w:color="auto"/>
            <w:right w:val="none" w:sz="0" w:space="0" w:color="auto"/>
          </w:divBdr>
        </w:div>
        <w:div w:id="1752655100">
          <w:marLeft w:val="-30"/>
          <w:marRight w:val="-30"/>
          <w:marTop w:val="0"/>
          <w:marBottom w:val="0"/>
          <w:divBdr>
            <w:top w:val="none" w:sz="0" w:space="0" w:color="auto"/>
            <w:left w:val="none" w:sz="0" w:space="0" w:color="auto"/>
            <w:bottom w:val="none" w:sz="0" w:space="0" w:color="auto"/>
            <w:right w:val="none" w:sz="0" w:space="0" w:color="auto"/>
          </w:divBdr>
        </w:div>
        <w:div w:id="1248074501">
          <w:marLeft w:val="-30"/>
          <w:marRight w:val="-30"/>
          <w:marTop w:val="0"/>
          <w:marBottom w:val="0"/>
          <w:divBdr>
            <w:top w:val="none" w:sz="0" w:space="0" w:color="auto"/>
            <w:left w:val="none" w:sz="0" w:space="0" w:color="auto"/>
            <w:bottom w:val="none" w:sz="0" w:space="0" w:color="auto"/>
            <w:right w:val="none" w:sz="0" w:space="0" w:color="auto"/>
          </w:divBdr>
        </w:div>
        <w:div w:id="581336392">
          <w:marLeft w:val="-30"/>
          <w:marRight w:val="-30"/>
          <w:marTop w:val="0"/>
          <w:marBottom w:val="0"/>
          <w:divBdr>
            <w:top w:val="none" w:sz="0" w:space="0" w:color="auto"/>
            <w:left w:val="none" w:sz="0" w:space="0" w:color="auto"/>
            <w:bottom w:val="none" w:sz="0" w:space="0" w:color="auto"/>
            <w:right w:val="none" w:sz="0" w:space="0" w:color="auto"/>
          </w:divBdr>
        </w:div>
        <w:div w:id="1927154314">
          <w:marLeft w:val="-30"/>
          <w:marRight w:val="-30"/>
          <w:marTop w:val="0"/>
          <w:marBottom w:val="0"/>
          <w:divBdr>
            <w:top w:val="none" w:sz="0" w:space="0" w:color="auto"/>
            <w:left w:val="none" w:sz="0" w:space="0" w:color="auto"/>
            <w:bottom w:val="none" w:sz="0" w:space="0" w:color="auto"/>
            <w:right w:val="none" w:sz="0" w:space="0" w:color="auto"/>
          </w:divBdr>
        </w:div>
        <w:div w:id="1463502250">
          <w:marLeft w:val="-30"/>
          <w:marRight w:val="-30"/>
          <w:marTop w:val="120"/>
          <w:marBottom w:val="60"/>
          <w:divBdr>
            <w:top w:val="none" w:sz="0" w:space="0" w:color="auto"/>
            <w:left w:val="none" w:sz="0" w:space="0" w:color="auto"/>
            <w:bottom w:val="none" w:sz="0" w:space="0" w:color="auto"/>
            <w:right w:val="none" w:sz="0" w:space="0" w:color="auto"/>
          </w:divBdr>
        </w:div>
        <w:div w:id="453716784">
          <w:marLeft w:val="-30"/>
          <w:marRight w:val="-30"/>
          <w:marTop w:val="0"/>
          <w:marBottom w:val="0"/>
          <w:divBdr>
            <w:top w:val="none" w:sz="0" w:space="0" w:color="auto"/>
            <w:left w:val="none" w:sz="0" w:space="0" w:color="auto"/>
            <w:bottom w:val="none" w:sz="0" w:space="0" w:color="auto"/>
            <w:right w:val="none" w:sz="0" w:space="0" w:color="auto"/>
          </w:divBdr>
        </w:div>
        <w:div w:id="1954438876">
          <w:marLeft w:val="-30"/>
          <w:marRight w:val="-30"/>
          <w:marTop w:val="0"/>
          <w:marBottom w:val="0"/>
          <w:divBdr>
            <w:top w:val="none" w:sz="0" w:space="0" w:color="auto"/>
            <w:left w:val="none" w:sz="0" w:space="0" w:color="auto"/>
            <w:bottom w:val="none" w:sz="0" w:space="0" w:color="auto"/>
            <w:right w:val="none" w:sz="0" w:space="0" w:color="auto"/>
          </w:divBdr>
        </w:div>
        <w:div w:id="1054043510">
          <w:marLeft w:val="-30"/>
          <w:marRight w:val="-30"/>
          <w:marTop w:val="0"/>
          <w:marBottom w:val="0"/>
          <w:divBdr>
            <w:top w:val="none" w:sz="0" w:space="0" w:color="auto"/>
            <w:left w:val="none" w:sz="0" w:space="0" w:color="auto"/>
            <w:bottom w:val="none" w:sz="0" w:space="0" w:color="auto"/>
            <w:right w:val="none" w:sz="0" w:space="0" w:color="auto"/>
          </w:divBdr>
        </w:div>
        <w:div w:id="1989747157">
          <w:marLeft w:val="-30"/>
          <w:marRight w:val="-30"/>
          <w:marTop w:val="0"/>
          <w:marBottom w:val="0"/>
          <w:divBdr>
            <w:top w:val="none" w:sz="0" w:space="0" w:color="auto"/>
            <w:left w:val="none" w:sz="0" w:space="0" w:color="auto"/>
            <w:bottom w:val="none" w:sz="0" w:space="0" w:color="auto"/>
            <w:right w:val="none" w:sz="0" w:space="0" w:color="auto"/>
          </w:divBdr>
        </w:div>
        <w:div w:id="1970282385">
          <w:marLeft w:val="-30"/>
          <w:marRight w:val="-30"/>
          <w:marTop w:val="0"/>
          <w:marBottom w:val="0"/>
          <w:divBdr>
            <w:top w:val="none" w:sz="0" w:space="0" w:color="auto"/>
            <w:left w:val="none" w:sz="0" w:space="0" w:color="auto"/>
            <w:bottom w:val="none" w:sz="0" w:space="0" w:color="auto"/>
            <w:right w:val="none" w:sz="0" w:space="0" w:color="auto"/>
          </w:divBdr>
        </w:div>
        <w:div w:id="241988098">
          <w:marLeft w:val="-30"/>
          <w:marRight w:val="-30"/>
          <w:marTop w:val="0"/>
          <w:marBottom w:val="0"/>
          <w:divBdr>
            <w:top w:val="none" w:sz="0" w:space="0" w:color="auto"/>
            <w:left w:val="none" w:sz="0" w:space="0" w:color="auto"/>
            <w:bottom w:val="none" w:sz="0" w:space="0" w:color="auto"/>
            <w:right w:val="none" w:sz="0" w:space="0" w:color="auto"/>
          </w:divBdr>
        </w:div>
        <w:div w:id="1366253711">
          <w:marLeft w:val="-30"/>
          <w:marRight w:val="-30"/>
          <w:marTop w:val="0"/>
          <w:marBottom w:val="0"/>
          <w:divBdr>
            <w:top w:val="none" w:sz="0" w:space="0" w:color="auto"/>
            <w:left w:val="none" w:sz="0" w:space="0" w:color="auto"/>
            <w:bottom w:val="none" w:sz="0" w:space="0" w:color="auto"/>
            <w:right w:val="none" w:sz="0" w:space="0" w:color="auto"/>
          </w:divBdr>
        </w:div>
        <w:div w:id="1641224552">
          <w:marLeft w:val="-30"/>
          <w:marRight w:val="-30"/>
          <w:marTop w:val="0"/>
          <w:marBottom w:val="0"/>
          <w:divBdr>
            <w:top w:val="none" w:sz="0" w:space="0" w:color="auto"/>
            <w:left w:val="none" w:sz="0" w:space="0" w:color="auto"/>
            <w:bottom w:val="none" w:sz="0" w:space="0" w:color="auto"/>
            <w:right w:val="none" w:sz="0" w:space="0" w:color="auto"/>
          </w:divBdr>
        </w:div>
        <w:div w:id="901252540">
          <w:marLeft w:val="-30"/>
          <w:marRight w:val="-30"/>
          <w:marTop w:val="0"/>
          <w:marBottom w:val="0"/>
          <w:divBdr>
            <w:top w:val="none" w:sz="0" w:space="0" w:color="auto"/>
            <w:left w:val="none" w:sz="0" w:space="0" w:color="auto"/>
            <w:bottom w:val="none" w:sz="0" w:space="0" w:color="auto"/>
            <w:right w:val="none" w:sz="0" w:space="0" w:color="auto"/>
          </w:divBdr>
        </w:div>
        <w:div w:id="370496653">
          <w:marLeft w:val="-30"/>
          <w:marRight w:val="-30"/>
          <w:marTop w:val="0"/>
          <w:marBottom w:val="0"/>
          <w:divBdr>
            <w:top w:val="none" w:sz="0" w:space="0" w:color="auto"/>
            <w:left w:val="none" w:sz="0" w:space="0" w:color="auto"/>
            <w:bottom w:val="none" w:sz="0" w:space="0" w:color="auto"/>
            <w:right w:val="none" w:sz="0" w:space="0" w:color="auto"/>
          </w:divBdr>
        </w:div>
        <w:div w:id="1130515664">
          <w:marLeft w:val="-30"/>
          <w:marRight w:val="-30"/>
          <w:marTop w:val="0"/>
          <w:marBottom w:val="0"/>
          <w:divBdr>
            <w:top w:val="none" w:sz="0" w:space="0" w:color="auto"/>
            <w:left w:val="none" w:sz="0" w:space="0" w:color="auto"/>
            <w:bottom w:val="none" w:sz="0" w:space="0" w:color="auto"/>
            <w:right w:val="none" w:sz="0" w:space="0" w:color="auto"/>
          </w:divBdr>
        </w:div>
        <w:div w:id="1592472121">
          <w:marLeft w:val="-30"/>
          <w:marRight w:val="-30"/>
          <w:marTop w:val="0"/>
          <w:marBottom w:val="0"/>
          <w:divBdr>
            <w:top w:val="none" w:sz="0" w:space="0" w:color="auto"/>
            <w:left w:val="none" w:sz="0" w:space="0" w:color="auto"/>
            <w:bottom w:val="none" w:sz="0" w:space="0" w:color="auto"/>
            <w:right w:val="none" w:sz="0" w:space="0" w:color="auto"/>
          </w:divBdr>
        </w:div>
        <w:div w:id="1131509930">
          <w:marLeft w:val="-30"/>
          <w:marRight w:val="-30"/>
          <w:marTop w:val="0"/>
          <w:marBottom w:val="0"/>
          <w:divBdr>
            <w:top w:val="none" w:sz="0" w:space="0" w:color="auto"/>
            <w:left w:val="none" w:sz="0" w:space="0" w:color="auto"/>
            <w:bottom w:val="none" w:sz="0" w:space="0" w:color="auto"/>
            <w:right w:val="none" w:sz="0" w:space="0" w:color="auto"/>
          </w:divBdr>
        </w:div>
        <w:div w:id="906840137">
          <w:marLeft w:val="-30"/>
          <w:marRight w:val="-30"/>
          <w:marTop w:val="0"/>
          <w:marBottom w:val="0"/>
          <w:divBdr>
            <w:top w:val="none" w:sz="0" w:space="0" w:color="auto"/>
            <w:left w:val="none" w:sz="0" w:space="0" w:color="auto"/>
            <w:bottom w:val="none" w:sz="0" w:space="0" w:color="auto"/>
            <w:right w:val="none" w:sz="0" w:space="0" w:color="auto"/>
          </w:divBdr>
        </w:div>
        <w:div w:id="865292955">
          <w:marLeft w:val="-30"/>
          <w:marRight w:val="-30"/>
          <w:marTop w:val="0"/>
          <w:marBottom w:val="0"/>
          <w:divBdr>
            <w:top w:val="none" w:sz="0" w:space="0" w:color="auto"/>
            <w:left w:val="none" w:sz="0" w:space="0" w:color="auto"/>
            <w:bottom w:val="none" w:sz="0" w:space="0" w:color="auto"/>
            <w:right w:val="none" w:sz="0" w:space="0" w:color="auto"/>
          </w:divBdr>
        </w:div>
        <w:div w:id="629290570">
          <w:marLeft w:val="-30"/>
          <w:marRight w:val="-30"/>
          <w:marTop w:val="0"/>
          <w:marBottom w:val="0"/>
          <w:divBdr>
            <w:top w:val="none" w:sz="0" w:space="0" w:color="auto"/>
            <w:left w:val="none" w:sz="0" w:space="0" w:color="auto"/>
            <w:bottom w:val="none" w:sz="0" w:space="0" w:color="auto"/>
            <w:right w:val="none" w:sz="0" w:space="0" w:color="auto"/>
          </w:divBdr>
        </w:div>
        <w:div w:id="1119760073">
          <w:marLeft w:val="-30"/>
          <w:marRight w:val="-30"/>
          <w:marTop w:val="0"/>
          <w:marBottom w:val="0"/>
          <w:divBdr>
            <w:top w:val="none" w:sz="0" w:space="0" w:color="auto"/>
            <w:left w:val="none" w:sz="0" w:space="0" w:color="auto"/>
            <w:bottom w:val="none" w:sz="0" w:space="0" w:color="auto"/>
            <w:right w:val="none" w:sz="0" w:space="0" w:color="auto"/>
          </w:divBdr>
        </w:div>
        <w:div w:id="1527787377">
          <w:marLeft w:val="-30"/>
          <w:marRight w:val="-30"/>
          <w:marTop w:val="0"/>
          <w:marBottom w:val="0"/>
          <w:divBdr>
            <w:top w:val="none" w:sz="0" w:space="0" w:color="auto"/>
            <w:left w:val="none" w:sz="0" w:space="0" w:color="auto"/>
            <w:bottom w:val="none" w:sz="0" w:space="0" w:color="auto"/>
            <w:right w:val="none" w:sz="0" w:space="0" w:color="auto"/>
          </w:divBdr>
        </w:div>
        <w:div w:id="468933814">
          <w:marLeft w:val="-30"/>
          <w:marRight w:val="-30"/>
          <w:marTop w:val="0"/>
          <w:marBottom w:val="0"/>
          <w:divBdr>
            <w:top w:val="none" w:sz="0" w:space="0" w:color="auto"/>
            <w:left w:val="none" w:sz="0" w:space="0" w:color="auto"/>
            <w:bottom w:val="none" w:sz="0" w:space="0" w:color="auto"/>
            <w:right w:val="none" w:sz="0" w:space="0" w:color="auto"/>
          </w:divBdr>
        </w:div>
        <w:div w:id="1635285146">
          <w:marLeft w:val="-30"/>
          <w:marRight w:val="-30"/>
          <w:marTop w:val="0"/>
          <w:marBottom w:val="0"/>
          <w:divBdr>
            <w:top w:val="none" w:sz="0" w:space="0" w:color="auto"/>
            <w:left w:val="none" w:sz="0" w:space="0" w:color="auto"/>
            <w:bottom w:val="none" w:sz="0" w:space="0" w:color="auto"/>
            <w:right w:val="none" w:sz="0" w:space="0" w:color="auto"/>
          </w:divBdr>
        </w:div>
        <w:div w:id="1723558447">
          <w:marLeft w:val="-30"/>
          <w:marRight w:val="-30"/>
          <w:marTop w:val="0"/>
          <w:marBottom w:val="0"/>
          <w:divBdr>
            <w:top w:val="none" w:sz="0" w:space="0" w:color="auto"/>
            <w:left w:val="none" w:sz="0" w:space="0" w:color="auto"/>
            <w:bottom w:val="none" w:sz="0" w:space="0" w:color="auto"/>
            <w:right w:val="none" w:sz="0" w:space="0" w:color="auto"/>
          </w:divBdr>
        </w:div>
        <w:div w:id="1052265559">
          <w:marLeft w:val="-30"/>
          <w:marRight w:val="-30"/>
          <w:marTop w:val="0"/>
          <w:marBottom w:val="0"/>
          <w:divBdr>
            <w:top w:val="none" w:sz="0" w:space="0" w:color="auto"/>
            <w:left w:val="none" w:sz="0" w:space="0" w:color="auto"/>
            <w:bottom w:val="none" w:sz="0" w:space="0" w:color="auto"/>
            <w:right w:val="none" w:sz="0" w:space="0" w:color="auto"/>
          </w:divBdr>
        </w:div>
        <w:div w:id="1394348325">
          <w:marLeft w:val="-30"/>
          <w:marRight w:val="-30"/>
          <w:marTop w:val="0"/>
          <w:marBottom w:val="0"/>
          <w:divBdr>
            <w:top w:val="none" w:sz="0" w:space="0" w:color="auto"/>
            <w:left w:val="none" w:sz="0" w:space="0" w:color="auto"/>
            <w:bottom w:val="none" w:sz="0" w:space="0" w:color="auto"/>
            <w:right w:val="none" w:sz="0" w:space="0" w:color="auto"/>
          </w:divBdr>
        </w:div>
        <w:div w:id="1133522696">
          <w:marLeft w:val="-30"/>
          <w:marRight w:val="-30"/>
          <w:marTop w:val="0"/>
          <w:marBottom w:val="0"/>
          <w:divBdr>
            <w:top w:val="none" w:sz="0" w:space="0" w:color="auto"/>
            <w:left w:val="none" w:sz="0" w:space="0" w:color="auto"/>
            <w:bottom w:val="none" w:sz="0" w:space="0" w:color="auto"/>
            <w:right w:val="none" w:sz="0" w:space="0" w:color="auto"/>
          </w:divBdr>
        </w:div>
        <w:div w:id="1637637872">
          <w:marLeft w:val="-30"/>
          <w:marRight w:val="-30"/>
          <w:marTop w:val="0"/>
          <w:marBottom w:val="0"/>
          <w:divBdr>
            <w:top w:val="none" w:sz="0" w:space="0" w:color="auto"/>
            <w:left w:val="none" w:sz="0" w:space="0" w:color="auto"/>
            <w:bottom w:val="none" w:sz="0" w:space="0" w:color="auto"/>
            <w:right w:val="none" w:sz="0" w:space="0" w:color="auto"/>
          </w:divBdr>
        </w:div>
        <w:div w:id="961108388">
          <w:marLeft w:val="-30"/>
          <w:marRight w:val="-30"/>
          <w:marTop w:val="0"/>
          <w:marBottom w:val="0"/>
          <w:divBdr>
            <w:top w:val="none" w:sz="0" w:space="0" w:color="auto"/>
            <w:left w:val="none" w:sz="0" w:space="0" w:color="auto"/>
            <w:bottom w:val="none" w:sz="0" w:space="0" w:color="auto"/>
            <w:right w:val="none" w:sz="0" w:space="0" w:color="auto"/>
          </w:divBdr>
        </w:div>
        <w:div w:id="88697347">
          <w:marLeft w:val="-30"/>
          <w:marRight w:val="-30"/>
          <w:marTop w:val="0"/>
          <w:marBottom w:val="0"/>
          <w:divBdr>
            <w:top w:val="none" w:sz="0" w:space="0" w:color="auto"/>
            <w:left w:val="none" w:sz="0" w:space="0" w:color="auto"/>
            <w:bottom w:val="none" w:sz="0" w:space="0" w:color="auto"/>
            <w:right w:val="none" w:sz="0" w:space="0" w:color="auto"/>
          </w:divBdr>
        </w:div>
        <w:div w:id="310134736">
          <w:marLeft w:val="-30"/>
          <w:marRight w:val="-30"/>
          <w:marTop w:val="0"/>
          <w:marBottom w:val="0"/>
          <w:divBdr>
            <w:top w:val="none" w:sz="0" w:space="0" w:color="auto"/>
            <w:left w:val="none" w:sz="0" w:space="0" w:color="auto"/>
            <w:bottom w:val="none" w:sz="0" w:space="0" w:color="auto"/>
            <w:right w:val="none" w:sz="0" w:space="0" w:color="auto"/>
          </w:divBdr>
        </w:div>
        <w:div w:id="310714596">
          <w:marLeft w:val="-30"/>
          <w:marRight w:val="-30"/>
          <w:marTop w:val="0"/>
          <w:marBottom w:val="0"/>
          <w:divBdr>
            <w:top w:val="none" w:sz="0" w:space="0" w:color="auto"/>
            <w:left w:val="none" w:sz="0" w:space="0" w:color="auto"/>
            <w:bottom w:val="none" w:sz="0" w:space="0" w:color="auto"/>
            <w:right w:val="none" w:sz="0" w:space="0" w:color="auto"/>
          </w:divBdr>
        </w:div>
        <w:div w:id="1676103395">
          <w:marLeft w:val="-30"/>
          <w:marRight w:val="-30"/>
          <w:marTop w:val="0"/>
          <w:marBottom w:val="0"/>
          <w:divBdr>
            <w:top w:val="none" w:sz="0" w:space="0" w:color="auto"/>
            <w:left w:val="none" w:sz="0" w:space="0" w:color="auto"/>
            <w:bottom w:val="none" w:sz="0" w:space="0" w:color="auto"/>
            <w:right w:val="none" w:sz="0" w:space="0" w:color="auto"/>
          </w:divBdr>
        </w:div>
        <w:div w:id="1778790006">
          <w:marLeft w:val="-30"/>
          <w:marRight w:val="-30"/>
          <w:marTop w:val="0"/>
          <w:marBottom w:val="0"/>
          <w:divBdr>
            <w:top w:val="none" w:sz="0" w:space="0" w:color="auto"/>
            <w:left w:val="none" w:sz="0" w:space="0" w:color="auto"/>
            <w:bottom w:val="none" w:sz="0" w:space="0" w:color="auto"/>
            <w:right w:val="none" w:sz="0" w:space="0" w:color="auto"/>
          </w:divBdr>
        </w:div>
        <w:div w:id="1773546845">
          <w:marLeft w:val="-30"/>
          <w:marRight w:val="-30"/>
          <w:marTop w:val="0"/>
          <w:marBottom w:val="0"/>
          <w:divBdr>
            <w:top w:val="none" w:sz="0" w:space="0" w:color="auto"/>
            <w:left w:val="none" w:sz="0" w:space="0" w:color="auto"/>
            <w:bottom w:val="none" w:sz="0" w:space="0" w:color="auto"/>
            <w:right w:val="none" w:sz="0" w:space="0" w:color="auto"/>
          </w:divBdr>
        </w:div>
        <w:div w:id="1519078765">
          <w:marLeft w:val="-30"/>
          <w:marRight w:val="-30"/>
          <w:marTop w:val="0"/>
          <w:marBottom w:val="0"/>
          <w:divBdr>
            <w:top w:val="none" w:sz="0" w:space="0" w:color="auto"/>
            <w:left w:val="none" w:sz="0" w:space="0" w:color="auto"/>
            <w:bottom w:val="none" w:sz="0" w:space="0" w:color="auto"/>
            <w:right w:val="none" w:sz="0" w:space="0" w:color="auto"/>
          </w:divBdr>
        </w:div>
        <w:div w:id="1873154305">
          <w:marLeft w:val="-30"/>
          <w:marRight w:val="-30"/>
          <w:marTop w:val="0"/>
          <w:marBottom w:val="0"/>
          <w:divBdr>
            <w:top w:val="none" w:sz="0" w:space="0" w:color="auto"/>
            <w:left w:val="none" w:sz="0" w:space="0" w:color="auto"/>
            <w:bottom w:val="none" w:sz="0" w:space="0" w:color="auto"/>
            <w:right w:val="none" w:sz="0" w:space="0" w:color="auto"/>
          </w:divBdr>
        </w:div>
        <w:div w:id="1601722150">
          <w:marLeft w:val="-30"/>
          <w:marRight w:val="-30"/>
          <w:marTop w:val="0"/>
          <w:marBottom w:val="0"/>
          <w:divBdr>
            <w:top w:val="none" w:sz="0" w:space="0" w:color="auto"/>
            <w:left w:val="none" w:sz="0" w:space="0" w:color="auto"/>
            <w:bottom w:val="none" w:sz="0" w:space="0" w:color="auto"/>
            <w:right w:val="none" w:sz="0" w:space="0" w:color="auto"/>
          </w:divBdr>
        </w:div>
        <w:div w:id="1905681872">
          <w:marLeft w:val="-30"/>
          <w:marRight w:val="-30"/>
          <w:marTop w:val="0"/>
          <w:marBottom w:val="0"/>
          <w:divBdr>
            <w:top w:val="none" w:sz="0" w:space="0" w:color="auto"/>
            <w:left w:val="none" w:sz="0" w:space="0" w:color="auto"/>
            <w:bottom w:val="none" w:sz="0" w:space="0" w:color="auto"/>
            <w:right w:val="none" w:sz="0" w:space="0" w:color="auto"/>
          </w:divBdr>
        </w:div>
        <w:div w:id="266037873">
          <w:marLeft w:val="-30"/>
          <w:marRight w:val="-30"/>
          <w:marTop w:val="0"/>
          <w:marBottom w:val="0"/>
          <w:divBdr>
            <w:top w:val="none" w:sz="0" w:space="0" w:color="auto"/>
            <w:left w:val="none" w:sz="0" w:space="0" w:color="auto"/>
            <w:bottom w:val="none" w:sz="0" w:space="0" w:color="auto"/>
            <w:right w:val="none" w:sz="0" w:space="0" w:color="auto"/>
          </w:divBdr>
        </w:div>
        <w:div w:id="588200096">
          <w:marLeft w:val="-30"/>
          <w:marRight w:val="-30"/>
          <w:marTop w:val="0"/>
          <w:marBottom w:val="0"/>
          <w:divBdr>
            <w:top w:val="none" w:sz="0" w:space="0" w:color="auto"/>
            <w:left w:val="none" w:sz="0" w:space="0" w:color="auto"/>
            <w:bottom w:val="none" w:sz="0" w:space="0" w:color="auto"/>
            <w:right w:val="none" w:sz="0" w:space="0" w:color="auto"/>
          </w:divBdr>
        </w:div>
        <w:div w:id="1785346751">
          <w:marLeft w:val="-30"/>
          <w:marRight w:val="-30"/>
          <w:marTop w:val="0"/>
          <w:marBottom w:val="0"/>
          <w:divBdr>
            <w:top w:val="none" w:sz="0" w:space="0" w:color="auto"/>
            <w:left w:val="none" w:sz="0" w:space="0" w:color="auto"/>
            <w:bottom w:val="none" w:sz="0" w:space="0" w:color="auto"/>
            <w:right w:val="none" w:sz="0" w:space="0" w:color="auto"/>
          </w:divBdr>
        </w:div>
        <w:div w:id="1107772693">
          <w:marLeft w:val="-30"/>
          <w:marRight w:val="-30"/>
          <w:marTop w:val="0"/>
          <w:marBottom w:val="0"/>
          <w:divBdr>
            <w:top w:val="none" w:sz="0" w:space="0" w:color="auto"/>
            <w:left w:val="none" w:sz="0" w:space="0" w:color="auto"/>
            <w:bottom w:val="none" w:sz="0" w:space="0" w:color="auto"/>
            <w:right w:val="none" w:sz="0" w:space="0" w:color="auto"/>
          </w:divBdr>
        </w:div>
        <w:div w:id="1398473136">
          <w:marLeft w:val="-30"/>
          <w:marRight w:val="-30"/>
          <w:marTop w:val="0"/>
          <w:marBottom w:val="0"/>
          <w:divBdr>
            <w:top w:val="none" w:sz="0" w:space="0" w:color="auto"/>
            <w:left w:val="none" w:sz="0" w:space="0" w:color="auto"/>
            <w:bottom w:val="none" w:sz="0" w:space="0" w:color="auto"/>
            <w:right w:val="none" w:sz="0" w:space="0" w:color="auto"/>
          </w:divBdr>
        </w:div>
        <w:div w:id="1395812691">
          <w:marLeft w:val="-30"/>
          <w:marRight w:val="-30"/>
          <w:marTop w:val="0"/>
          <w:marBottom w:val="0"/>
          <w:divBdr>
            <w:top w:val="none" w:sz="0" w:space="0" w:color="auto"/>
            <w:left w:val="none" w:sz="0" w:space="0" w:color="auto"/>
            <w:bottom w:val="none" w:sz="0" w:space="0" w:color="auto"/>
            <w:right w:val="none" w:sz="0" w:space="0" w:color="auto"/>
          </w:divBdr>
        </w:div>
        <w:div w:id="1007905994">
          <w:marLeft w:val="-30"/>
          <w:marRight w:val="-30"/>
          <w:marTop w:val="0"/>
          <w:marBottom w:val="0"/>
          <w:divBdr>
            <w:top w:val="none" w:sz="0" w:space="0" w:color="auto"/>
            <w:left w:val="none" w:sz="0" w:space="0" w:color="auto"/>
            <w:bottom w:val="none" w:sz="0" w:space="0" w:color="auto"/>
            <w:right w:val="none" w:sz="0" w:space="0" w:color="auto"/>
          </w:divBdr>
        </w:div>
        <w:div w:id="747850507">
          <w:marLeft w:val="-30"/>
          <w:marRight w:val="-30"/>
          <w:marTop w:val="0"/>
          <w:marBottom w:val="0"/>
          <w:divBdr>
            <w:top w:val="none" w:sz="0" w:space="0" w:color="auto"/>
            <w:left w:val="none" w:sz="0" w:space="0" w:color="auto"/>
            <w:bottom w:val="none" w:sz="0" w:space="0" w:color="auto"/>
            <w:right w:val="none" w:sz="0" w:space="0" w:color="auto"/>
          </w:divBdr>
        </w:div>
        <w:div w:id="1935278872">
          <w:marLeft w:val="-30"/>
          <w:marRight w:val="-30"/>
          <w:marTop w:val="0"/>
          <w:marBottom w:val="0"/>
          <w:divBdr>
            <w:top w:val="none" w:sz="0" w:space="0" w:color="auto"/>
            <w:left w:val="none" w:sz="0" w:space="0" w:color="auto"/>
            <w:bottom w:val="none" w:sz="0" w:space="0" w:color="auto"/>
            <w:right w:val="none" w:sz="0" w:space="0" w:color="auto"/>
          </w:divBdr>
        </w:div>
        <w:div w:id="667096079">
          <w:marLeft w:val="-30"/>
          <w:marRight w:val="-30"/>
          <w:marTop w:val="0"/>
          <w:marBottom w:val="0"/>
          <w:divBdr>
            <w:top w:val="none" w:sz="0" w:space="0" w:color="auto"/>
            <w:left w:val="none" w:sz="0" w:space="0" w:color="auto"/>
            <w:bottom w:val="none" w:sz="0" w:space="0" w:color="auto"/>
            <w:right w:val="none" w:sz="0" w:space="0" w:color="auto"/>
          </w:divBdr>
        </w:div>
        <w:div w:id="48696303">
          <w:marLeft w:val="-30"/>
          <w:marRight w:val="-30"/>
          <w:marTop w:val="0"/>
          <w:marBottom w:val="0"/>
          <w:divBdr>
            <w:top w:val="none" w:sz="0" w:space="0" w:color="auto"/>
            <w:left w:val="none" w:sz="0" w:space="0" w:color="auto"/>
            <w:bottom w:val="none" w:sz="0" w:space="0" w:color="auto"/>
            <w:right w:val="none" w:sz="0" w:space="0" w:color="auto"/>
          </w:divBdr>
        </w:div>
        <w:div w:id="1324310514">
          <w:marLeft w:val="-30"/>
          <w:marRight w:val="-30"/>
          <w:marTop w:val="0"/>
          <w:marBottom w:val="0"/>
          <w:divBdr>
            <w:top w:val="none" w:sz="0" w:space="0" w:color="auto"/>
            <w:left w:val="none" w:sz="0" w:space="0" w:color="auto"/>
            <w:bottom w:val="none" w:sz="0" w:space="0" w:color="auto"/>
            <w:right w:val="none" w:sz="0" w:space="0" w:color="auto"/>
          </w:divBdr>
        </w:div>
        <w:div w:id="1495101804">
          <w:marLeft w:val="-30"/>
          <w:marRight w:val="-30"/>
          <w:marTop w:val="0"/>
          <w:marBottom w:val="0"/>
          <w:divBdr>
            <w:top w:val="none" w:sz="0" w:space="0" w:color="auto"/>
            <w:left w:val="none" w:sz="0" w:space="0" w:color="auto"/>
            <w:bottom w:val="none" w:sz="0" w:space="0" w:color="auto"/>
            <w:right w:val="none" w:sz="0" w:space="0" w:color="auto"/>
          </w:divBdr>
        </w:div>
        <w:div w:id="1870411431">
          <w:marLeft w:val="-30"/>
          <w:marRight w:val="-30"/>
          <w:marTop w:val="0"/>
          <w:marBottom w:val="0"/>
          <w:divBdr>
            <w:top w:val="none" w:sz="0" w:space="0" w:color="auto"/>
            <w:left w:val="none" w:sz="0" w:space="0" w:color="auto"/>
            <w:bottom w:val="none" w:sz="0" w:space="0" w:color="auto"/>
            <w:right w:val="none" w:sz="0" w:space="0" w:color="auto"/>
          </w:divBdr>
        </w:div>
        <w:div w:id="1231580935">
          <w:marLeft w:val="-30"/>
          <w:marRight w:val="-30"/>
          <w:marTop w:val="0"/>
          <w:marBottom w:val="0"/>
          <w:divBdr>
            <w:top w:val="none" w:sz="0" w:space="0" w:color="auto"/>
            <w:left w:val="none" w:sz="0" w:space="0" w:color="auto"/>
            <w:bottom w:val="none" w:sz="0" w:space="0" w:color="auto"/>
            <w:right w:val="none" w:sz="0" w:space="0" w:color="auto"/>
          </w:divBdr>
        </w:div>
        <w:div w:id="2102528742">
          <w:marLeft w:val="-30"/>
          <w:marRight w:val="-30"/>
          <w:marTop w:val="0"/>
          <w:marBottom w:val="0"/>
          <w:divBdr>
            <w:top w:val="none" w:sz="0" w:space="0" w:color="auto"/>
            <w:left w:val="none" w:sz="0" w:space="0" w:color="auto"/>
            <w:bottom w:val="none" w:sz="0" w:space="0" w:color="auto"/>
            <w:right w:val="none" w:sz="0" w:space="0" w:color="auto"/>
          </w:divBdr>
        </w:div>
        <w:div w:id="478034113">
          <w:marLeft w:val="-30"/>
          <w:marRight w:val="-30"/>
          <w:marTop w:val="120"/>
          <w:marBottom w:val="60"/>
          <w:divBdr>
            <w:top w:val="none" w:sz="0" w:space="0" w:color="auto"/>
            <w:left w:val="none" w:sz="0" w:space="0" w:color="auto"/>
            <w:bottom w:val="none" w:sz="0" w:space="0" w:color="auto"/>
            <w:right w:val="none" w:sz="0" w:space="0" w:color="auto"/>
          </w:divBdr>
        </w:div>
        <w:div w:id="1413314503">
          <w:marLeft w:val="-30"/>
          <w:marRight w:val="-30"/>
          <w:marTop w:val="0"/>
          <w:marBottom w:val="0"/>
          <w:divBdr>
            <w:top w:val="none" w:sz="0" w:space="0" w:color="auto"/>
            <w:left w:val="none" w:sz="0" w:space="0" w:color="auto"/>
            <w:bottom w:val="none" w:sz="0" w:space="0" w:color="auto"/>
            <w:right w:val="none" w:sz="0" w:space="0" w:color="auto"/>
          </w:divBdr>
        </w:div>
        <w:div w:id="1228149467">
          <w:marLeft w:val="-30"/>
          <w:marRight w:val="-30"/>
          <w:marTop w:val="0"/>
          <w:marBottom w:val="0"/>
          <w:divBdr>
            <w:top w:val="none" w:sz="0" w:space="0" w:color="auto"/>
            <w:left w:val="none" w:sz="0" w:space="0" w:color="auto"/>
            <w:bottom w:val="none" w:sz="0" w:space="0" w:color="auto"/>
            <w:right w:val="none" w:sz="0" w:space="0" w:color="auto"/>
          </w:divBdr>
        </w:div>
        <w:div w:id="1664777529">
          <w:marLeft w:val="-30"/>
          <w:marRight w:val="-30"/>
          <w:marTop w:val="0"/>
          <w:marBottom w:val="0"/>
          <w:divBdr>
            <w:top w:val="none" w:sz="0" w:space="0" w:color="auto"/>
            <w:left w:val="none" w:sz="0" w:space="0" w:color="auto"/>
            <w:bottom w:val="none" w:sz="0" w:space="0" w:color="auto"/>
            <w:right w:val="none" w:sz="0" w:space="0" w:color="auto"/>
          </w:divBdr>
        </w:div>
        <w:div w:id="416559905">
          <w:marLeft w:val="-30"/>
          <w:marRight w:val="-3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xgalter.uz/doc?id=203_nacionalnyy_standart_buhgalterskogo_ucheta_respubliki_uzbekistan_(nsbu)_n_2_dohody_ot_osnovnoy_hozyaystvennoy_deyatelnosti_(3aregistrirovan_myu_26_08_1998_g_n_483_utverjden_mf_20_08_1998_g_n_41)&amp;prodid=1_zakonodatelstvo_ruz" TargetMode="External"/><Relationship Id="rId3" Type="http://schemas.openxmlformats.org/officeDocument/2006/relationships/settings" Target="settings.xml"/><Relationship Id="rId7" Type="http://schemas.openxmlformats.org/officeDocument/2006/relationships/hyperlink" Target="https://buxgalter.uz/doc?id=203_nacionalnyy_standart_buhgalterskogo_ucheta_respubliki_uzbekistan_(nsbu)_n_2_dohody_ot_osnovnoy_hozyaystvennoy_deyatelnosti_(3aregistrirovan_myu_26_08_1998_g_n_483_utverjden_mf_20_08_1998_g_n_41)&amp;prodid=1_zakonodatelstvo_ru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buxgalter.uz/doc?id=203_nacionalnyy_standart_buhgalterskogo_ucheta_respubliki_uzbekistan_(nsbu)_n_2_dohody_ot_osnovnoy_hozyaystvennoy_deyatelnosti_(3aregistrirovan_myu_26_08_1998_g_n_483_utverjden_mf_20_08_1998_g_n_41)&amp;prodid=1_zakonodatelstvo_ruz" TargetMode="External"/><Relationship Id="rId5" Type="http://schemas.openxmlformats.org/officeDocument/2006/relationships/hyperlink" Target="https://buxgalter.uz/ru/doc?id=1110_zakon_respubliki_uzbekistan_ot_30_08_1996_g_n_279-i_o_buhgalterskom_uchete_(staraya_redakciya)&amp;prodid=1_vse_zakonodatelstvo_uzbekistan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5475</Words>
  <Characters>31208</Characters>
  <Application>Microsoft Office Word</Application>
  <DocSecurity>0</DocSecurity>
  <Lines>260</Lines>
  <Paragraphs>73</Paragraphs>
  <ScaleCrop>false</ScaleCrop>
  <Company/>
  <LinksUpToDate>false</LinksUpToDate>
  <CharactersWithSpaces>36610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4</cp:revision>
  <dcterms:created xsi:type="dcterms:W3CDTF">2023-06-22T11:22:00Z</dcterms:created>
  <dcterms:modified xsi:type="dcterms:W3CDTF">2023-06-22T11:44:00Z</dcterms:modified>
</cp:coreProperties>
</file>